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B3A" w:rsidRPr="006E0F2C" w:rsidRDefault="005F6A7A">
      <w:pPr>
        <w:autoSpaceDE w:val="0"/>
        <w:autoSpaceDN w:val="0"/>
        <w:adjustRightInd w:val="0"/>
        <w:spacing w:after="60" w:line="240" w:lineRule="auto"/>
        <w:rPr>
          <w:rFonts w:ascii="Times New Roman" w:hAnsi="Times New Roman" w:cs="Times New Roman"/>
        </w:rPr>
      </w:pPr>
      <w:r w:rsidRPr="006E0F2C">
        <w:rPr>
          <w:rFonts w:ascii="Times New Roman" w:hAnsi="Times New Roman" w:cs="Times New Roman"/>
        </w:rPr>
        <w:t xml:space="preserve"> </w:t>
      </w:r>
    </w:p>
    <w:p w:rsidR="00FA3B3A" w:rsidRPr="006E0F2C" w:rsidRDefault="005F6A7A">
      <w:pPr>
        <w:autoSpaceDE w:val="0"/>
        <w:autoSpaceDN w:val="0"/>
        <w:adjustRightInd w:val="0"/>
        <w:spacing w:after="0" w:line="240" w:lineRule="auto"/>
        <w:jc w:val="right"/>
        <w:rPr>
          <w:rFonts w:ascii="Times New Roman" w:hAnsi="Times New Roman" w:cs="Times New Roman"/>
          <w:b/>
          <w:bCs/>
          <w:lang w:val="es-ES_tradnl"/>
        </w:rPr>
      </w:pPr>
      <w:r w:rsidRPr="006E0F2C">
        <w:rPr>
          <w:rFonts w:ascii="Times New Roman" w:hAnsi="Times New Roman" w:cs="Times New Roman"/>
          <w:b/>
          <w:bCs/>
          <w:lang w:val="es-ES_tradnl"/>
        </w:rPr>
        <w:t xml:space="preserve">Hoja Informativa </w:t>
      </w:r>
    </w:p>
    <w:p w:rsidR="00FA3B3A" w:rsidRPr="006E0F2C" w:rsidRDefault="005F6A7A">
      <w:pPr>
        <w:autoSpaceDE w:val="0"/>
        <w:autoSpaceDN w:val="0"/>
        <w:adjustRightInd w:val="0"/>
        <w:spacing w:after="0" w:line="240" w:lineRule="auto"/>
        <w:jc w:val="right"/>
        <w:rPr>
          <w:rFonts w:ascii="Times New Roman" w:hAnsi="Times New Roman" w:cs="Times New Roman"/>
          <w:lang w:val="es-ES_tradnl"/>
        </w:rPr>
      </w:pPr>
      <w:r w:rsidRPr="006E0F2C">
        <w:rPr>
          <w:rFonts w:ascii="Times New Roman" w:hAnsi="Times New Roman" w:cs="Times New Roman"/>
          <w:lang w:val="es-ES_tradnl"/>
        </w:rPr>
        <w:t>1º de ESO</w:t>
      </w:r>
    </w:p>
    <w:p w:rsidR="00FA3B3A" w:rsidRPr="00AE204B" w:rsidRDefault="005F6A7A">
      <w:pPr>
        <w:autoSpaceDE w:val="0"/>
        <w:autoSpaceDN w:val="0"/>
        <w:adjustRightInd w:val="0"/>
        <w:spacing w:after="0" w:line="240" w:lineRule="auto"/>
        <w:ind w:left="709" w:hanging="709"/>
        <w:rPr>
          <w:rFonts w:ascii="Times New Roman" w:hAnsi="Times New Roman" w:cs="Times New Roman"/>
          <w:i/>
          <w:iCs/>
          <w:color w:val="000000" w:themeColor="text1"/>
        </w:rPr>
      </w:pPr>
      <w:r w:rsidRPr="00AE204B">
        <w:rPr>
          <w:rFonts w:ascii="Times New Roman" w:hAnsi="Times New Roman" w:cs="Times New Roman"/>
          <w:i/>
          <w:iCs/>
          <w:color w:val="000000" w:themeColor="text1"/>
        </w:rPr>
        <w:t xml:space="preserve">C.E. Luis Vives de Larache </w:t>
      </w:r>
    </w:p>
    <w:p w:rsidR="00FA3B3A" w:rsidRPr="006E0F2C" w:rsidRDefault="005F6A7A" w:rsidP="00AE204B">
      <w:pPr>
        <w:autoSpaceDE w:val="0"/>
        <w:autoSpaceDN w:val="0"/>
        <w:adjustRightInd w:val="0"/>
        <w:spacing w:after="0" w:line="240" w:lineRule="auto"/>
        <w:ind w:left="709" w:hanging="709"/>
        <w:rPr>
          <w:rFonts w:ascii="Times New Roman" w:hAnsi="Times New Roman" w:cs="Times New Roman"/>
          <w:lang w:val="es-ES_tradnl"/>
        </w:rPr>
      </w:pPr>
      <w:r w:rsidRPr="00AE204B">
        <w:rPr>
          <w:rFonts w:ascii="Times New Roman" w:hAnsi="Times New Roman" w:cs="Times New Roman"/>
          <w:color w:val="000000" w:themeColor="text1"/>
          <w:lang w:val="es-ES_tradnl"/>
        </w:rPr>
        <w:t>DEPARTAMENTO</w:t>
      </w:r>
      <w:r w:rsidRPr="006E0F2C">
        <w:rPr>
          <w:rFonts w:ascii="Times New Roman" w:hAnsi="Times New Roman" w:cs="Times New Roman"/>
          <w:color w:val="1F497D"/>
          <w:lang w:val="es-ES_tradnl"/>
        </w:rPr>
        <w:t xml:space="preserve"> </w:t>
      </w:r>
      <w:bookmarkStart w:id="0" w:name="_GoBack"/>
      <w:r w:rsidRPr="00887BEB">
        <w:rPr>
          <w:rFonts w:ascii="Times New Roman" w:hAnsi="Times New Roman" w:cs="Times New Roman"/>
          <w:lang w:val="es-ES_tradnl"/>
        </w:rPr>
        <w:t>DE</w:t>
      </w:r>
      <w:bookmarkEnd w:id="0"/>
      <w:r w:rsidRPr="006E0F2C">
        <w:rPr>
          <w:rFonts w:ascii="Times New Roman" w:hAnsi="Times New Roman" w:cs="Times New Roman"/>
          <w:color w:val="1F497D"/>
          <w:lang w:val="es-ES_tradnl"/>
        </w:rPr>
        <w:t xml:space="preserve"> </w:t>
      </w:r>
      <w:r w:rsidR="007B33AE" w:rsidRPr="006E0F2C">
        <w:rPr>
          <w:rFonts w:ascii="Times New Roman" w:hAnsi="Times New Roman" w:cs="Times New Roman"/>
          <w:lang w:val="es-ES_tradnl"/>
        </w:rPr>
        <w:t>LENGUA CASTELLANA Y LITERATURA</w:t>
      </w:r>
    </w:p>
    <w:p w:rsidR="00FA3B3A" w:rsidRPr="006E0F2C" w:rsidRDefault="005F6A7A" w:rsidP="00A24855">
      <w:pPr>
        <w:autoSpaceDE w:val="0"/>
        <w:autoSpaceDN w:val="0"/>
        <w:adjustRightInd w:val="0"/>
        <w:spacing w:before="120" w:after="60" w:line="240" w:lineRule="auto"/>
        <w:ind w:left="57" w:firstLine="720"/>
        <w:jc w:val="both"/>
        <w:rPr>
          <w:rFonts w:ascii="Times New Roman" w:hAnsi="Times New Roman" w:cs="Times New Roman"/>
          <w:i/>
          <w:iCs/>
          <w:lang w:val="es-ES_tradnl"/>
        </w:rPr>
      </w:pPr>
      <w:r w:rsidRPr="006E0F2C">
        <w:rPr>
          <w:rFonts w:ascii="Times New Roman" w:hAnsi="Times New Roman" w:cs="Times New Roman"/>
          <w:i/>
          <w:iCs/>
          <w:lang w:val="es-ES_tradnl"/>
        </w:rPr>
        <w:t xml:space="preserve">En este curso comienzas una nueva etapa. </w:t>
      </w:r>
      <w:r w:rsidR="007B33AE" w:rsidRPr="006E0F2C">
        <w:rPr>
          <w:rFonts w:ascii="Times New Roman" w:hAnsi="Times New Roman" w:cs="Times New Roman"/>
          <w:i/>
          <w:iCs/>
          <w:lang w:val="es-ES_tradnl"/>
        </w:rPr>
        <w:t xml:space="preserve">Las profesoras </w:t>
      </w:r>
      <w:r w:rsidRPr="006E0F2C">
        <w:rPr>
          <w:rFonts w:ascii="Times New Roman" w:hAnsi="Times New Roman" w:cs="Times New Roman"/>
          <w:i/>
          <w:iCs/>
          <w:lang w:val="es-ES_tradnl"/>
        </w:rPr>
        <w:t xml:space="preserve">de </w:t>
      </w:r>
      <w:r w:rsidR="007B33AE" w:rsidRPr="006E0F2C">
        <w:rPr>
          <w:rFonts w:ascii="Times New Roman" w:hAnsi="Times New Roman" w:cs="Times New Roman"/>
          <w:i/>
          <w:iCs/>
          <w:lang w:val="es-ES_tradnl"/>
        </w:rPr>
        <w:t xml:space="preserve">este departamento </w:t>
      </w:r>
      <w:r w:rsidRPr="006E0F2C">
        <w:rPr>
          <w:rFonts w:ascii="Times New Roman" w:hAnsi="Times New Roman" w:cs="Times New Roman"/>
          <w:i/>
          <w:iCs/>
          <w:lang w:val="es-ES_tradnl"/>
        </w:rPr>
        <w:t>vamos a trabajar contigo para que adquieras y mejores determinadas competencias necesarias para tus estudios de secundaria.</w:t>
      </w:r>
    </w:p>
    <w:p w:rsidR="00FA3B3A" w:rsidRPr="006E0F2C" w:rsidRDefault="005F6A7A" w:rsidP="00A24855">
      <w:pPr>
        <w:autoSpaceDE w:val="0"/>
        <w:autoSpaceDN w:val="0"/>
        <w:adjustRightInd w:val="0"/>
        <w:spacing w:before="120" w:after="120" w:line="240" w:lineRule="auto"/>
        <w:ind w:left="57" w:firstLine="720"/>
        <w:jc w:val="both"/>
        <w:rPr>
          <w:rFonts w:ascii="Times New Roman" w:hAnsi="Times New Roman" w:cs="Times New Roman"/>
          <w:lang w:val="es-ES_tradnl"/>
        </w:rPr>
      </w:pPr>
      <w:r w:rsidRPr="006E0F2C">
        <w:rPr>
          <w:rFonts w:ascii="Times New Roman" w:hAnsi="Times New Roman" w:cs="Times New Roman"/>
          <w:b/>
          <w:bCs/>
          <w:lang w:val="es-ES_tradnl"/>
        </w:rPr>
        <w:t xml:space="preserve">ORGANIZACIÓN DE LA CLASE DE </w:t>
      </w:r>
      <w:r w:rsidR="007B33AE" w:rsidRPr="006E0F2C">
        <w:rPr>
          <w:rFonts w:ascii="Times New Roman" w:hAnsi="Times New Roman" w:cs="Times New Roman"/>
          <w:b/>
          <w:bCs/>
          <w:lang w:val="es-ES_tradnl"/>
        </w:rPr>
        <w:t>LENGUAS CASTELLANA Y LITERATURA</w:t>
      </w:r>
    </w:p>
    <w:p w:rsidR="000645D9" w:rsidRPr="006E0F2C" w:rsidRDefault="000645D9" w:rsidP="000645D9">
      <w:pPr>
        <w:numPr>
          <w:ilvl w:val="0"/>
          <w:numId w:val="1"/>
        </w:numPr>
        <w:autoSpaceDE w:val="0"/>
        <w:autoSpaceDN w:val="0"/>
        <w:adjustRightInd w:val="0"/>
        <w:spacing w:before="120" w:after="60" w:line="240" w:lineRule="auto"/>
        <w:ind w:left="57" w:firstLine="720"/>
        <w:jc w:val="both"/>
        <w:rPr>
          <w:rFonts w:ascii="Times New Roman" w:hAnsi="Times New Roman" w:cs="Times New Roman"/>
          <w:lang w:val="es-ES_tradnl"/>
        </w:rPr>
      </w:pPr>
      <w:r w:rsidRPr="006E0F2C">
        <w:rPr>
          <w:rFonts w:ascii="Times New Roman" w:hAnsi="Times New Roman" w:cs="Times New Roman"/>
          <w:lang w:val="es-ES_tradnl"/>
        </w:rPr>
        <w:t xml:space="preserve">En este curso se sigue el </w:t>
      </w:r>
      <w:r w:rsidRPr="006E0F2C">
        <w:rPr>
          <w:rFonts w:ascii="Times New Roman" w:hAnsi="Times New Roman" w:cs="Times New Roman"/>
          <w:b/>
          <w:bCs/>
          <w:lang w:val="es-ES_tradnl"/>
        </w:rPr>
        <w:t>libro de texto,</w:t>
      </w:r>
      <w:r w:rsidRPr="006E0F2C">
        <w:rPr>
          <w:rFonts w:ascii="Times New Roman" w:hAnsi="Times New Roman" w:cs="Times New Roman"/>
          <w:lang w:val="es-ES_tradnl"/>
        </w:rPr>
        <w:t xml:space="preserve"> que ya debes tener; es preciso que lo traigas a clase todos los días, salvo indicación en contra. Además, las profesoras te proporcionarán el material complementario que consideren pertinente. </w:t>
      </w:r>
    </w:p>
    <w:p w:rsidR="000645D9" w:rsidRPr="006E0F2C" w:rsidRDefault="000645D9" w:rsidP="000645D9">
      <w:pPr>
        <w:numPr>
          <w:ilvl w:val="0"/>
          <w:numId w:val="1"/>
        </w:numPr>
        <w:autoSpaceDE w:val="0"/>
        <w:autoSpaceDN w:val="0"/>
        <w:adjustRightInd w:val="0"/>
        <w:spacing w:before="120" w:after="60" w:line="240" w:lineRule="auto"/>
        <w:ind w:left="57" w:firstLine="720"/>
        <w:jc w:val="both"/>
        <w:rPr>
          <w:rFonts w:ascii="Times New Roman" w:hAnsi="Times New Roman" w:cs="Times New Roman"/>
          <w:lang w:val="es-ES_tradnl"/>
        </w:rPr>
      </w:pPr>
      <w:r w:rsidRPr="006E0F2C">
        <w:rPr>
          <w:rFonts w:ascii="Times New Roman" w:hAnsi="Times New Roman" w:cs="Times New Roman"/>
          <w:lang w:val="es-ES_tradnl"/>
        </w:rPr>
        <w:t xml:space="preserve">Necesitarás un </w:t>
      </w:r>
      <w:r w:rsidRPr="006E0F2C">
        <w:rPr>
          <w:rFonts w:ascii="Times New Roman" w:hAnsi="Times New Roman" w:cs="Times New Roman"/>
          <w:b/>
          <w:bCs/>
          <w:lang w:val="es-ES_tradnl"/>
        </w:rPr>
        <w:t>cuaderno</w:t>
      </w:r>
      <w:r w:rsidRPr="006E0F2C">
        <w:rPr>
          <w:rFonts w:ascii="Times New Roman" w:hAnsi="Times New Roman" w:cs="Times New Roman"/>
          <w:lang w:val="es-ES_tradnl"/>
        </w:rPr>
        <w:t xml:space="preserve"> dedicado exclusivamente a la materia de Lengua; deberás fecharlo a diario y numerar las páginas. El hacerlo</w:t>
      </w:r>
      <w:r w:rsidR="005B4D6B">
        <w:rPr>
          <w:rFonts w:ascii="Times New Roman" w:hAnsi="Times New Roman" w:cs="Times New Roman"/>
          <w:lang w:val="es-ES_tradnl"/>
        </w:rPr>
        <w:t xml:space="preserve"> </w:t>
      </w:r>
      <w:r w:rsidRPr="006E0F2C">
        <w:rPr>
          <w:rFonts w:ascii="Times New Roman" w:hAnsi="Times New Roman" w:cs="Times New Roman"/>
          <w:lang w:val="es-ES_tradnl"/>
        </w:rPr>
        <w:t xml:space="preserve">es imprescindible para que se te corrija y valore. Te recomendamos que no sea muy voluminoso, y que utilices uno por trimestre. A lo largo de la semana se te asignará </w:t>
      </w:r>
      <w:r w:rsidRPr="006E0F2C">
        <w:rPr>
          <w:rFonts w:ascii="Times New Roman" w:hAnsi="Times New Roman" w:cs="Times New Roman"/>
          <w:b/>
          <w:bCs/>
          <w:lang w:val="es-ES_tradnl"/>
        </w:rPr>
        <w:t>tarea para casa</w:t>
      </w:r>
      <w:r w:rsidRPr="006E0F2C">
        <w:rPr>
          <w:rFonts w:ascii="Times New Roman" w:hAnsi="Times New Roman" w:cs="Times New Roman"/>
          <w:lang w:val="es-ES_tradnl"/>
        </w:rPr>
        <w:t xml:space="preserve">. A lo largo del trimestre se comprobará que has realizado el trabajo, y esta observación servirá para tu calificación final. </w:t>
      </w:r>
    </w:p>
    <w:p w:rsidR="0023354B" w:rsidRPr="004B590E" w:rsidRDefault="005F6A7A" w:rsidP="0023354B">
      <w:pPr>
        <w:autoSpaceDE w:val="0"/>
        <w:autoSpaceDN w:val="0"/>
        <w:adjustRightInd w:val="0"/>
        <w:spacing w:before="120" w:after="180" w:line="240" w:lineRule="auto"/>
        <w:ind w:left="57" w:firstLine="720"/>
        <w:jc w:val="both"/>
        <w:rPr>
          <w:rFonts w:ascii="Times New Roman" w:hAnsi="Times New Roman" w:cs="Times New Roman"/>
          <w:lang w:val="es-ES_tradnl"/>
        </w:rPr>
      </w:pPr>
      <w:r w:rsidRPr="006E0F2C">
        <w:rPr>
          <w:rFonts w:ascii="Times New Roman" w:hAnsi="Times New Roman" w:cs="Times New Roman"/>
          <w:b/>
          <w:bCs/>
          <w:lang w:val="es-ES_tradnl"/>
        </w:rPr>
        <w:t>EVALUACIÓN</w:t>
      </w:r>
      <w:r w:rsidR="0023354B">
        <w:rPr>
          <w:rFonts w:ascii="Times New Roman" w:hAnsi="Times New Roman" w:cs="Times New Roman"/>
          <w:b/>
          <w:bCs/>
          <w:lang w:val="es-ES_tradnl"/>
        </w:rPr>
        <w:t xml:space="preserve">: </w:t>
      </w:r>
      <w:r w:rsidR="0023354B" w:rsidRPr="004B590E">
        <w:rPr>
          <w:rFonts w:ascii="Times New Roman" w:hAnsi="Times New Roman" w:cs="Times New Roman"/>
          <w:lang w:val="es-ES_tradnl"/>
        </w:rPr>
        <w:t xml:space="preserve">La calificación se obtendrá de acuerdo con el siguiente cuadro de ponderaciones: </w:t>
      </w:r>
    </w:p>
    <w:tbl>
      <w:tblPr>
        <w:tblW w:w="8788" w:type="dxa"/>
        <w:tblInd w:w="392" w:type="dxa"/>
        <w:tblBorders>
          <w:top w:val="single" w:sz="4" w:space="0" w:color="auto"/>
          <w:left w:val="single" w:sz="4" w:space="0" w:color="auto"/>
          <w:bottom w:val="single" w:sz="4" w:space="0" w:color="auto"/>
          <w:right w:val="single" w:sz="4" w:space="0" w:color="auto"/>
        </w:tblBorders>
        <w:tblLayout w:type="fixed"/>
        <w:tblLook w:val="0000"/>
      </w:tblPr>
      <w:tblGrid>
        <w:gridCol w:w="7400"/>
        <w:gridCol w:w="1388"/>
      </w:tblGrid>
      <w:tr w:rsidR="00E63B2E" w:rsidRPr="006E0F2C" w:rsidTr="000645D9">
        <w:tc>
          <w:tcPr>
            <w:tcW w:w="7400" w:type="dxa"/>
            <w:tcBorders>
              <w:top w:val="single" w:sz="4" w:space="0" w:color="auto"/>
              <w:bottom w:val="single" w:sz="4" w:space="0" w:color="auto"/>
              <w:right w:val="single" w:sz="4" w:space="0" w:color="auto"/>
            </w:tcBorders>
          </w:tcPr>
          <w:p w:rsidR="00B4073D" w:rsidRPr="006E0F2C" w:rsidRDefault="00E63B2E" w:rsidP="00B4073D">
            <w:pPr>
              <w:spacing w:line="288" w:lineRule="auto"/>
              <w:ind w:left="57" w:firstLine="210"/>
              <w:jc w:val="both"/>
              <w:rPr>
                <w:rFonts w:ascii="Times New Roman" w:eastAsiaTheme="minorHAnsi" w:hAnsi="Times New Roman" w:cs="Times New Roman"/>
                <w:b/>
                <w:bCs/>
                <w:lang w:val="es-ES_tradnl" w:eastAsia="en-US"/>
              </w:rPr>
            </w:pPr>
            <w:r w:rsidRPr="006E0F2C">
              <w:rPr>
                <w:rFonts w:ascii="Times New Roman" w:eastAsiaTheme="minorHAnsi" w:hAnsi="Times New Roman" w:cs="Times New Roman"/>
                <w:b/>
                <w:bCs/>
                <w:lang w:val="es-ES_tradnl" w:eastAsia="en-US"/>
              </w:rPr>
              <w:t xml:space="preserve">I. PRUEBAS ESCRITAS. </w:t>
            </w:r>
          </w:p>
          <w:p w:rsidR="00E63B2E" w:rsidRPr="006E0F2C" w:rsidRDefault="00E63B2E" w:rsidP="007D6598">
            <w:pPr>
              <w:spacing w:line="240" w:lineRule="auto"/>
              <w:ind w:left="57" w:firstLine="210"/>
              <w:jc w:val="both"/>
              <w:rPr>
                <w:rFonts w:ascii="Times New Roman" w:eastAsiaTheme="minorHAnsi" w:hAnsi="Times New Roman" w:cs="Times New Roman"/>
                <w:lang w:val="es-ES_tradnl" w:eastAsia="en-US"/>
              </w:rPr>
            </w:pPr>
            <w:r w:rsidRPr="006E0F2C">
              <w:rPr>
                <w:rFonts w:ascii="Times New Roman" w:eastAsiaTheme="minorHAnsi" w:hAnsi="Times New Roman" w:cs="Times New Roman"/>
                <w:lang w:val="es-ES_tradnl" w:eastAsia="en-US"/>
              </w:rPr>
              <w:t xml:space="preserve">Se realizarán </w:t>
            </w:r>
            <w:r w:rsidR="00331035">
              <w:rPr>
                <w:rFonts w:ascii="Times New Roman" w:eastAsiaTheme="minorHAnsi" w:hAnsi="Times New Roman" w:cs="Times New Roman"/>
                <w:lang w:val="es-ES_tradnl" w:eastAsia="en-US"/>
              </w:rPr>
              <w:t xml:space="preserve">como mínimo </w:t>
            </w:r>
            <w:r w:rsidRPr="006E0F2C">
              <w:rPr>
                <w:rFonts w:ascii="Times New Roman" w:eastAsiaTheme="minorHAnsi" w:hAnsi="Times New Roman" w:cs="Times New Roman"/>
                <w:lang w:val="es-ES_tradnl" w:eastAsia="en-US"/>
              </w:rPr>
              <w:t xml:space="preserve">entre 6 y 8 pruebas escritas a lo largo del curso, que corresponderán a los temas trabajados en el aula.  </w:t>
            </w:r>
          </w:p>
        </w:tc>
        <w:tc>
          <w:tcPr>
            <w:tcW w:w="1388" w:type="dxa"/>
            <w:tcBorders>
              <w:top w:val="single" w:sz="4" w:space="0" w:color="auto"/>
              <w:left w:val="single" w:sz="4" w:space="0" w:color="auto"/>
              <w:bottom w:val="single" w:sz="4" w:space="0" w:color="auto"/>
            </w:tcBorders>
            <w:vAlign w:val="center"/>
          </w:tcPr>
          <w:p w:rsidR="00E63B2E" w:rsidRPr="006E0F2C" w:rsidRDefault="00E63B2E" w:rsidP="00E63B2E">
            <w:pPr>
              <w:spacing w:line="288" w:lineRule="auto"/>
              <w:ind w:left="57" w:firstLine="210"/>
              <w:jc w:val="both"/>
              <w:rPr>
                <w:rFonts w:ascii="Times New Roman" w:eastAsiaTheme="minorHAnsi" w:hAnsi="Times New Roman" w:cs="Times New Roman"/>
                <w:lang w:val="es-ES_tradnl" w:eastAsia="en-US"/>
              </w:rPr>
            </w:pPr>
            <w:r w:rsidRPr="006E0F2C">
              <w:rPr>
                <w:rFonts w:ascii="Times New Roman" w:eastAsiaTheme="minorHAnsi" w:hAnsi="Times New Roman" w:cs="Times New Roman"/>
                <w:lang w:val="es-ES_tradnl" w:eastAsia="en-US"/>
              </w:rPr>
              <w:t>60%</w:t>
            </w:r>
          </w:p>
        </w:tc>
      </w:tr>
      <w:tr w:rsidR="00E63B2E" w:rsidRPr="006E0F2C" w:rsidTr="000645D9">
        <w:tc>
          <w:tcPr>
            <w:tcW w:w="7400" w:type="dxa"/>
            <w:tcBorders>
              <w:top w:val="single" w:sz="4" w:space="0" w:color="auto"/>
              <w:bottom w:val="single" w:sz="4" w:space="0" w:color="auto"/>
              <w:right w:val="single" w:sz="4" w:space="0" w:color="auto"/>
            </w:tcBorders>
          </w:tcPr>
          <w:p w:rsidR="00E63B2E" w:rsidRPr="006E0F2C" w:rsidRDefault="00E63B2E" w:rsidP="00E63B2E">
            <w:pPr>
              <w:spacing w:line="288" w:lineRule="auto"/>
              <w:ind w:left="57" w:firstLine="210"/>
              <w:jc w:val="both"/>
              <w:rPr>
                <w:rFonts w:ascii="Times New Roman" w:eastAsiaTheme="minorHAnsi" w:hAnsi="Times New Roman" w:cs="Times New Roman"/>
                <w:lang w:val="es-ES_tradnl" w:eastAsia="en-US"/>
              </w:rPr>
            </w:pPr>
            <w:r w:rsidRPr="006E0F2C">
              <w:rPr>
                <w:rFonts w:ascii="Times New Roman" w:eastAsiaTheme="minorHAnsi" w:hAnsi="Times New Roman" w:cs="Times New Roman"/>
                <w:b/>
                <w:bCs/>
                <w:lang w:val="es-ES_tradnl" w:eastAsia="en-US"/>
              </w:rPr>
              <w:t>II. TRABAJO DE AULA</w:t>
            </w:r>
            <w:r w:rsidRPr="006E0F2C">
              <w:rPr>
                <w:rFonts w:ascii="Times New Roman" w:eastAsiaTheme="minorHAnsi" w:hAnsi="Times New Roman" w:cs="Times New Roman"/>
                <w:lang w:val="es-ES_tradnl" w:eastAsia="en-US"/>
              </w:rPr>
              <w:t xml:space="preserve">. </w:t>
            </w:r>
          </w:p>
          <w:p w:rsidR="00E63B2E" w:rsidRPr="006E0F2C" w:rsidRDefault="00E63B2E" w:rsidP="007D6598">
            <w:pPr>
              <w:spacing w:line="240" w:lineRule="auto"/>
              <w:ind w:left="57" w:firstLine="210"/>
              <w:jc w:val="both"/>
              <w:rPr>
                <w:rFonts w:ascii="Times New Roman" w:eastAsiaTheme="minorHAnsi" w:hAnsi="Times New Roman" w:cs="Times New Roman"/>
                <w:lang w:val="es-ES_tradnl" w:eastAsia="en-US"/>
              </w:rPr>
            </w:pPr>
            <w:r w:rsidRPr="006E0F2C">
              <w:rPr>
                <w:rFonts w:ascii="Times New Roman" w:eastAsiaTheme="minorHAnsi" w:hAnsi="Times New Roman" w:cs="Times New Roman"/>
                <w:lang w:val="es-ES_tradnl" w:eastAsia="en-US"/>
              </w:rPr>
              <w:t xml:space="preserve">El trabajo de aula comprende: </w:t>
            </w:r>
            <w:r w:rsidRPr="006E0F2C">
              <w:rPr>
                <w:rFonts w:ascii="Times New Roman" w:eastAsiaTheme="minorHAnsi" w:hAnsi="Times New Roman" w:cs="Times New Roman"/>
                <w:lang w:eastAsia="en-US"/>
              </w:rPr>
              <w:t>■</w:t>
            </w:r>
            <w:r w:rsidR="005B4D6B">
              <w:rPr>
                <w:rFonts w:ascii="Times New Roman" w:eastAsiaTheme="minorHAnsi" w:hAnsi="Times New Roman" w:cs="Times New Roman"/>
                <w:lang w:val="es-ES_tradnl" w:eastAsia="en-US"/>
              </w:rPr>
              <w:t xml:space="preserve"> Mantenimiento del c</w:t>
            </w:r>
            <w:r w:rsidRPr="006E0F2C">
              <w:rPr>
                <w:rFonts w:ascii="Times New Roman" w:eastAsiaTheme="minorHAnsi" w:hAnsi="Times New Roman" w:cs="Times New Roman"/>
                <w:lang w:val="es-ES_tradnl" w:eastAsia="en-US"/>
              </w:rPr>
              <w:t xml:space="preserve">uaderno de la materia, con páginas numeradas y fechadas, en el que aparecerán limpiamente recogidos los apuntes y ejercicios que el  profesor  indique expresamente; </w:t>
            </w:r>
            <w:r w:rsidRPr="006E0F2C">
              <w:rPr>
                <w:rFonts w:ascii="Times New Roman" w:eastAsiaTheme="minorHAnsi" w:hAnsi="Times New Roman" w:cs="Times New Roman"/>
                <w:lang w:eastAsia="en-US"/>
              </w:rPr>
              <w:t>■</w:t>
            </w:r>
            <w:r w:rsidR="00331035">
              <w:rPr>
                <w:rFonts w:ascii="Times New Roman" w:eastAsiaTheme="minorHAnsi" w:hAnsi="Times New Roman" w:cs="Times New Roman"/>
                <w:lang w:val="es-ES_tradnl" w:eastAsia="en-US"/>
              </w:rPr>
              <w:t xml:space="preserve"> Intervenciones  en clase </w:t>
            </w:r>
            <w:r w:rsidRPr="006E0F2C">
              <w:rPr>
                <w:rFonts w:ascii="Times New Roman" w:eastAsiaTheme="minorHAnsi" w:hAnsi="Times New Roman" w:cs="Times New Roman"/>
                <w:lang w:val="es-ES_tradnl" w:eastAsia="en-US"/>
              </w:rPr>
              <w:t>y realización de las actividades encomendadas por el profesor.</w:t>
            </w:r>
          </w:p>
        </w:tc>
        <w:tc>
          <w:tcPr>
            <w:tcW w:w="1388" w:type="dxa"/>
            <w:tcBorders>
              <w:top w:val="single" w:sz="4" w:space="0" w:color="auto"/>
              <w:left w:val="single" w:sz="4" w:space="0" w:color="auto"/>
              <w:bottom w:val="single" w:sz="4" w:space="0" w:color="auto"/>
            </w:tcBorders>
            <w:vAlign w:val="center"/>
          </w:tcPr>
          <w:p w:rsidR="00E63B2E" w:rsidRPr="006E0F2C" w:rsidRDefault="00E63B2E" w:rsidP="00E63B2E">
            <w:pPr>
              <w:spacing w:line="288" w:lineRule="auto"/>
              <w:ind w:left="57" w:firstLine="210"/>
              <w:jc w:val="both"/>
              <w:rPr>
                <w:rFonts w:ascii="Times New Roman" w:eastAsiaTheme="minorHAnsi" w:hAnsi="Times New Roman" w:cs="Times New Roman"/>
                <w:lang w:val="es-ES_tradnl" w:eastAsia="en-US"/>
              </w:rPr>
            </w:pPr>
            <w:r w:rsidRPr="006E0F2C">
              <w:rPr>
                <w:rFonts w:ascii="Times New Roman" w:eastAsiaTheme="minorHAnsi" w:hAnsi="Times New Roman" w:cs="Times New Roman"/>
                <w:lang w:val="es-ES_tradnl" w:eastAsia="en-US"/>
              </w:rPr>
              <w:t>7,5%</w:t>
            </w:r>
          </w:p>
        </w:tc>
      </w:tr>
      <w:tr w:rsidR="00E63B2E" w:rsidRPr="006E0F2C" w:rsidTr="000645D9">
        <w:tc>
          <w:tcPr>
            <w:tcW w:w="7400" w:type="dxa"/>
            <w:tcBorders>
              <w:top w:val="single" w:sz="4" w:space="0" w:color="auto"/>
              <w:bottom w:val="single" w:sz="4" w:space="0" w:color="auto"/>
              <w:right w:val="single" w:sz="4" w:space="0" w:color="auto"/>
            </w:tcBorders>
          </w:tcPr>
          <w:p w:rsidR="00E63B2E" w:rsidRPr="006E0F2C" w:rsidRDefault="00E63B2E" w:rsidP="007D6598">
            <w:pPr>
              <w:spacing w:line="240" w:lineRule="auto"/>
              <w:ind w:left="57" w:firstLine="210"/>
              <w:jc w:val="both"/>
              <w:rPr>
                <w:rFonts w:ascii="Times New Roman" w:eastAsiaTheme="minorHAnsi" w:hAnsi="Times New Roman" w:cs="Times New Roman"/>
                <w:lang w:val="es-ES_tradnl" w:eastAsia="en-US"/>
              </w:rPr>
            </w:pPr>
            <w:r w:rsidRPr="006E0F2C">
              <w:rPr>
                <w:rFonts w:ascii="Times New Roman" w:eastAsiaTheme="minorHAnsi" w:hAnsi="Times New Roman" w:cs="Times New Roman"/>
                <w:b/>
                <w:bCs/>
                <w:lang w:val="es-ES_tradnl" w:eastAsia="en-US"/>
              </w:rPr>
              <w:t>III. TRABAJO DE CASA</w:t>
            </w:r>
            <w:r w:rsidRPr="006E0F2C">
              <w:rPr>
                <w:rFonts w:ascii="Times New Roman" w:eastAsiaTheme="minorHAnsi" w:hAnsi="Times New Roman" w:cs="Times New Roman"/>
                <w:lang w:val="es-ES_tradnl" w:eastAsia="en-US"/>
              </w:rPr>
              <w:t xml:space="preserve">. </w:t>
            </w:r>
          </w:p>
          <w:p w:rsidR="00E63B2E" w:rsidRPr="006E0F2C" w:rsidRDefault="00E63B2E" w:rsidP="007D6598">
            <w:pPr>
              <w:spacing w:line="240" w:lineRule="auto"/>
              <w:ind w:left="57" w:firstLine="210"/>
              <w:jc w:val="both"/>
              <w:rPr>
                <w:rFonts w:ascii="Times New Roman" w:eastAsiaTheme="minorHAnsi" w:hAnsi="Times New Roman" w:cs="Times New Roman"/>
                <w:lang w:val="es-ES_tradnl" w:eastAsia="en-US"/>
              </w:rPr>
            </w:pPr>
            <w:r w:rsidRPr="006E0F2C">
              <w:rPr>
                <w:rFonts w:ascii="Times New Roman" w:eastAsiaTheme="minorHAnsi" w:hAnsi="Times New Roman" w:cs="Times New Roman"/>
                <w:lang w:val="es-ES_tradnl" w:eastAsia="en-US"/>
              </w:rPr>
              <w:t>El trabajo de casa es imprescindible para adquirir las habilidades de la materia  y entender los conceptos. Se ponen tareas para casa al menos tres días a la semana</w:t>
            </w:r>
            <w:r w:rsidR="007D6598">
              <w:rPr>
                <w:rFonts w:ascii="Times New Roman" w:eastAsiaTheme="minorHAnsi" w:hAnsi="Times New Roman" w:cs="Times New Roman"/>
                <w:lang w:val="es-ES_tradnl" w:eastAsia="en-US"/>
              </w:rPr>
              <w:t>.</w:t>
            </w:r>
          </w:p>
        </w:tc>
        <w:tc>
          <w:tcPr>
            <w:tcW w:w="1388" w:type="dxa"/>
            <w:tcBorders>
              <w:top w:val="single" w:sz="4" w:space="0" w:color="auto"/>
              <w:left w:val="single" w:sz="4" w:space="0" w:color="auto"/>
              <w:bottom w:val="single" w:sz="4" w:space="0" w:color="auto"/>
            </w:tcBorders>
            <w:vAlign w:val="center"/>
          </w:tcPr>
          <w:p w:rsidR="00E63B2E" w:rsidRPr="006E0F2C" w:rsidRDefault="00E63B2E" w:rsidP="007D6598">
            <w:pPr>
              <w:spacing w:line="240" w:lineRule="auto"/>
              <w:ind w:left="57" w:firstLine="210"/>
              <w:jc w:val="both"/>
              <w:rPr>
                <w:rFonts w:ascii="Times New Roman" w:eastAsiaTheme="minorHAnsi" w:hAnsi="Times New Roman" w:cs="Times New Roman"/>
                <w:lang w:val="es-ES_tradnl" w:eastAsia="en-US"/>
              </w:rPr>
            </w:pPr>
            <w:r w:rsidRPr="006E0F2C">
              <w:rPr>
                <w:rFonts w:ascii="Times New Roman" w:eastAsiaTheme="minorHAnsi" w:hAnsi="Times New Roman" w:cs="Times New Roman"/>
                <w:lang w:val="es-ES_tradnl" w:eastAsia="en-US"/>
              </w:rPr>
              <w:t>7,5%</w:t>
            </w:r>
          </w:p>
        </w:tc>
      </w:tr>
      <w:tr w:rsidR="00E63B2E" w:rsidRPr="006E0F2C" w:rsidTr="000645D9">
        <w:tc>
          <w:tcPr>
            <w:tcW w:w="7400" w:type="dxa"/>
            <w:tcBorders>
              <w:top w:val="single" w:sz="4" w:space="0" w:color="auto"/>
              <w:bottom w:val="single" w:sz="4" w:space="0" w:color="auto"/>
              <w:right w:val="single" w:sz="4" w:space="0" w:color="auto"/>
            </w:tcBorders>
          </w:tcPr>
          <w:p w:rsidR="00E63B2E" w:rsidRPr="006E0F2C" w:rsidRDefault="00E63B2E" w:rsidP="00AE204B">
            <w:pPr>
              <w:spacing w:line="240" w:lineRule="auto"/>
              <w:ind w:left="57" w:firstLine="210"/>
              <w:jc w:val="both"/>
              <w:rPr>
                <w:rFonts w:ascii="Times New Roman" w:eastAsiaTheme="minorHAnsi" w:hAnsi="Times New Roman" w:cs="Times New Roman"/>
                <w:b/>
                <w:bCs/>
                <w:lang w:val="es-ES_tradnl" w:eastAsia="en-US"/>
              </w:rPr>
            </w:pPr>
            <w:r w:rsidRPr="006E0F2C">
              <w:rPr>
                <w:rFonts w:ascii="Times New Roman" w:eastAsiaTheme="minorHAnsi" w:hAnsi="Times New Roman" w:cs="Times New Roman"/>
                <w:b/>
                <w:bCs/>
                <w:lang w:val="es-ES_tradnl" w:eastAsia="en-US"/>
              </w:rPr>
              <w:t>IV. ACTITUD</w:t>
            </w:r>
          </w:p>
          <w:p w:rsidR="00E63B2E" w:rsidRPr="006E0F2C" w:rsidRDefault="00E63B2E" w:rsidP="00AE204B">
            <w:pPr>
              <w:numPr>
                <w:ilvl w:val="0"/>
                <w:numId w:val="2"/>
              </w:numPr>
              <w:spacing w:line="240" w:lineRule="auto"/>
              <w:jc w:val="both"/>
              <w:rPr>
                <w:rFonts w:ascii="Times New Roman" w:eastAsiaTheme="minorHAnsi" w:hAnsi="Times New Roman" w:cs="Times New Roman"/>
                <w:b/>
                <w:bCs/>
                <w:lang w:val="es-ES_tradnl" w:eastAsia="en-US"/>
              </w:rPr>
            </w:pPr>
            <w:r w:rsidRPr="006E0F2C">
              <w:rPr>
                <w:rFonts w:ascii="Times New Roman" w:eastAsiaTheme="minorHAnsi" w:hAnsi="Times New Roman" w:cs="Times New Roman"/>
                <w:lang w:val="es-ES_tradnl" w:eastAsia="en-US"/>
              </w:rPr>
              <w:t>Interés por el estudio y la superación personal.</w:t>
            </w:r>
          </w:p>
          <w:p w:rsidR="00E63B2E" w:rsidRPr="006E0F2C" w:rsidRDefault="00E63B2E" w:rsidP="007D6598">
            <w:pPr>
              <w:numPr>
                <w:ilvl w:val="0"/>
                <w:numId w:val="2"/>
              </w:numPr>
              <w:spacing w:line="240" w:lineRule="auto"/>
              <w:ind w:left="748" w:hanging="357"/>
              <w:jc w:val="both"/>
              <w:rPr>
                <w:rFonts w:ascii="Times New Roman" w:eastAsiaTheme="minorHAnsi" w:hAnsi="Times New Roman" w:cs="Times New Roman"/>
                <w:b/>
                <w:bCs/>
                <w:lang w:val="es-ES_tradnl" w:eastAsia="en-US"/>
              </w:rPr>
            </w:pPr>
            <w:r w:rsidRPr="006E0F2C">
              <w:rPr>
                <w:rFonts w:ascii="Times New Roman" w:eastAsiaTheme="minorHAnsi" w:hAnsi="Times New Roman" w:cs="Times New Roman"/>
                <w:lang w:val="es-ES_tradnl" w:eastAsia="en-US"/>
              </w:rPr>
              <w:t>Conducta propia de una clase</w:t>
            </w:r>
            <w:r w:rsidR="000645D9" w:rsidRPr="006E0F2C">
              <w:rPr>
                <w:rFonts w:ascii="Times New Roman" w:eastAsiaTheme="minorHAnsi" w:hAnsi="Times New Roman" w:cs="Times New Roman"/>
                <w:lang w:val="es-ES_tradnl" w:eastAsia="en-US"/>
              </w:rPr>
              <w:t xml:space="preserve"> Lengua</w:t>
            </w:r>
            <w:r w:rsidRPr="006E0F2C">
              <w:rPr>
                <w:rFonts w:ascii="Times New Roman" w:eastAsiaTheme="minorHAnsi" w:hAnsi="Times New Roman" w:cs="Times New Roman"/>
                <w:lang w:val="es-ES_tradnl" w:eastAsia="en-US"/>
              </w:rPr>
              <w:t>, que incluye el respeto al profesor y a los compañeros, la atención en silencio a las expli</w:t>
            </w:r>
            <w:r w:rsidR="005B4D6B">
              <w:rPr>
                <w:rFonts w:ascii="Times New Roman" w:eastAsiaTheme="minorHAnsi" w:hAnsi="Times New Roman" w:cs="Times New Roman"/>
                <w:lang w:val="es-ES_tradnl" w:eastAsia="en-US"/>
              </w:rPr>
              <w:t>caciones y la espera paciente del</w:t>
            </w:r>
            <w:r w:rsidRPr="006E0F2C">
              <w:rPr>
                <w:rFonts w:ascii="Times New Roman" w:eastAsiaTheme="minorHAnsi" w:hAnsi="Times New Roman" w:cs="Times New Roman"/>
                <w:lang w:val="es-ES_tradnl" w:eastAsia="en-US"/>
              </w:rPr>
              <w:t xml:space="preserve"> turno de palabra. Del mismo modo, cuando se trabaje en grupo deberá mantenerse un tono de voz moderado.</w:t>
            </w:r>
          </w:p>
          <w:p w:rsidR="00B4073D" w:rsidRPr="006E0F2C" w:rsidRDefault="00E63B2E" w:rsidP="007D6598">
            <w:pPr>
              <w:numPr>
                <w:ilvl w:val="0"/>
                <w:numId w:val="2"/>
              </w:numPr>
              <w:spacing w:line="240" w:lineRule="auto"/>
              <w:ind w:left="748" w:hanging="357"/>
              <w:jc w:val="both"/>
              <w:rPr>
                <w:rFonts w:ascii="Times New Roman" w:eastAsiaTheme="minorHAnsi" w:hAnsi="Times New Roman" w:cs="Times New Roman"/>
                <w:lang w:val="es-ES_tradnl" w:eastAsia="en-US"/>
              </w:rPr>
            </w:pPr>
            <w:r w:rsidRPr="006E0F2C">
              <w:rPr>
                <w:rFonts w:ascii="Times New Roman" w:eastAsiaTheme="minorHAnsi" w:hAnsi="Times New Roman" w:cs="Times New Roman"/>
                <w:lang w:val="es-ES_tradnl" w:eastAsia="en-US"/>
              </w:rPr>
              <w:t>La expresión en clase siempre en español. La utilización de la lengua árabe s</w:t>
            </w:r>
            <w:r w:rsidR="005B4D6B">
              <w:rPr>
                <w:rFonts w:ascii="Times New Roman" w:eastAsiaTheme="minorHAnsi" w:hAnsi="Times New Roman" w:cs="Times New Roman"/>
                <w:lang w:val="es-ES_tradnl" w:eastAsia="en-US"/>
              </w:rPr>
              <w:t>upondrá la bajada de una décima</w:t>
            </w:r>
            <w:r w:rsidRPr="006E0F2C">
              <w:rPr>
                <w:rFonts w:ascii="Times New Roman" w:eastAsiaTheme="minorHAnsi" w:hAnsi="Times New Roman" w:cs="Times New Roman"/>
                <w:lang w:val="es-ES_tradnl" w:eastAsia="en-US"/>
              </w:rPr>
              <w:t xml:space="preserve"> por cada situación en que esta se produzca</w:t>
            </w:r>
            <w:r w:rsidR="003B0BFA" w:rsidRPr="006E0F2C">
              <w:rPr>
                <w:rFonts w:ascii="Times New Roman" w:eastAsiaTheme="minorHAnsi" w:hAnsi="Times New Roman" w:cs="Times New Roman"/>
                <w:lang w:val="es-ES_tradnl" w:eastAsia="en-US"/>
              </w:rPr>
              <w:t xml:space="preserve">. Esto se debe a la importancia de la práctica en el colegio, ya que </w:t>
            </w:r>
            <w:r w:rsidR="003B0BFA" w:rsidRPr="006E0F2C">
              <w:rPr>
                <w:rFonts w:ascii="Times New Roman" w:eastAsiaTheme="minorHAnsi" w:hAnsi="Times New Roman" w:cs="Times New Roman"/>
                <w:lang w:val="es-ES_tradnl" w:eastAsia="en-US"/>
              </w:rPr>
              <w:lastRenderedPageBreak/>
              <w:t>hablar en árabe es lo que habitualmente se hace fuera de él.</w:t>
            </w:r>
          </w:p>
        </w:tc>
        <w:tc>
          <w:tcPr>
            <w:tcW w:w="1388" w:type="dxa"/>
            <w:tcBorders>
              <w:top w:val="single" w:sz="4" w:space="0" w:color="auto"/>
              <w:left w:val="single" w:sz="4" w:space="0" w:color="auto"/>
              <w:bottom w:val="single" w:sz="4" w:space="0" w:color="auto"/>
            </w:tcBorders>
            <w:vAlign w:val="center"/>
          </w:tcPr>
          <w:p w:rsidR="00E63B2E" w:rsidRPr="006E0F2C" w:rsidRDefault="00E63B2E" w:rsidP="00E63B2E">
            <w:pPr>
              <w:spacing w:line="288" w:lineRule="auto"/>
              <w:ind w:left="57" w:firstLine="210"/>
              <w:jc w:val="both"/>
              <w:rPr>
                <w:rFonts w:ascii="Times New Roman" w:eastAsiaTheme="minorHAnsi" w:hAnsi="Times New Roman" w:cs="Times New Roman"/>
                <w:lang w:val="es-ES_tradnl" w:eastAsia="en-US"/>
              </w:rPr>
            </w:pPr>
            <w:r w:rsidRPr="006E0F2C">
              <w:rPr>
                <w:rFonts w:ascii="Times New Roman" w:eastAsiaTheme="minorHAnsi" w:hAnsi="Times New Roman" w:cs="Times New Roman"/>
                <w:lang w:val="es-ES_tradnl" w:eastAsia="en-US"/>
              </w:rPr>
              <w:lastRenderedPageBreak/>
              <w:t>10%</w:t>
            </w:r>
          </w:p>
        </w:tc>
      </w:tr>
      <w:tr w:rsidR="00E63B2E" w:rsidRPr="006E0F2C" w:rsidTr="000645D9">
        <w:tc>
          <w:tcPr>
            <w:tcW w:w="7400" w:type="dxa"/>
            <w:tcBorders>
              <w:top w:val="single" w:sz="4" w:space="0" w:color="auto"/>
              <w:bottom w:val="single" w:sz="4" w:space="0" w:color="auto"/>
              <w:right w:val="single" w:sz="4" w:space="0" w:color="auto"/>
            </w:tcBorders>
          </w:tcPr>
          <w:p w:rsidR="00E63B2E" w:rsidRPr="006E0F2C" w:rsidRDefault="00E63B2E" w:rsidP="00E63B2E">
            <w:pPr>
              <w:spacing w:line="288" w:lineRule="auto"/>
              <w:ind w:left="57" w:firstLine="210"/>
              <w:jc w:val="both"/>
              <w:rPr>
                <w:rFonts w:ascii="Times New Roman" w:eastAsiaTheme="minorHAnsi" w:hAnsi="Times New Roman" w:cs="Times New Roman"/>
                <w:b/>
                <w:bCs/>
                <w:lang w:val="es-ES_tradnl" w:eastAsia="en-US"/>
              </w:rPr>
            </w:pPr>
            <w:r w:rsidRPr="006E0F2C">
              <w:rPr>
                <w:rFonts w:ascii="Times New Roman" w:eastAsiaTheme="minorHAnsi" w:hAnsi="Times New Roman" w:cs="Times New Roman"/>
                <w:b/>
                <w:lang w:val="es-ES_tradnl" w:eastAsia="en-US"/>
              </w:rPr>
              <w:lastRenderedPageBreak/>
              <w:t xml:space="preserve">V. COMPROBACIÓN DE LAS LECTURAS OBLIGATORIAS </w:t>
            </w:r>
          </w:p>
        </w:tc>
        <w:tc>
          <w:tcPr>
            <w:tcW w:w="1388" w:type="dxa"/>
            <w:tcBorders>
              <w:top w:val="single" w:sz="4" w:space="0" w:color="auto"/>
              <w:left w:val="single" w:sz="4" w:space="0" w:color="auto"/>
              <w:bottom w:val="single" w:sz="4" w:space="0" w:color="auto"/>
            </w:tcBorders>
            <w:vAlign w:val="center"/>
          </w:tcPr>
          <w:p w:rsidR="00E63B2E" w:rsidRPr="006E0F2C" w:rsidRDefault="00E63B2E" w:rsidP="00E63B2E">
            <w:pPr>
              <w:spacing w:line="288" w:lineRule="auto"/>
              <w:ind w:left="57" w:firstLine="210"/>
              <w:jc w:val="both"/>
              <w:rPr>
                <w:rFonts w:ascii="Times New Roman" w:eastAsiaTheme="minorHAnsi" w:hAnsi="Times New Roman" w:cs="Times New Roman"/>
                <w:lang w:val="es-ES_tradnl" w:eastAsia="en-US"/>
              </w:rPr>
            </w:pPr>
            <w:r w:rsidRPr="006E0F2C">
              <w:rPr>
                <w:rFonts w:ascii="Times New Roman" w:eastAsiaTheme="minorHAnsi" w:hAnsi="Times New Roman" w:cs="Times New Roman"/>
                <w:lang w:val="es-ES_tradnl" w:eastAsia="en-US"/>
              </w:rPr>
              <w:t>15%</w:t>
            </w:r>
          </w:p>
        </w:tc>
      </w:tr>
    </w:tbl>
    <w:p w:rsidR="00A24855" w:rsidRPr="006E0F2C" w:rsidRDefault="00A24855">
      <w:pPr>
        <w:autoSpaceDE w:val="0"/>
        <w:autoSpaceDN w:val="0"/>
        <w:adjustRightInd w:val="0"/>
        <w:spacing w:after="120" w:line="240" w:lineRule="auto"/>
        <w:rPr>
          <w:rFonts w:ascii="Times New Roman" w:hAnsi="Times New Roman" w:cs="Times New Roman"/>
          <w:b/>
          <w:bCs/>
          <w:lang w:val="es-ES_tradnl"/>
        </w:rPr>
      </w:pPr>
    </w:p>
    <w:p w:rsidR="00FA3B3A" w:rsidRPr="006E0F2C" w:rsidRDefault="005F6A7A">
      <w:pPr>
        <w:autoSpaceDE w:val="0"/>
        <w:autoSpaceDN w:val="0"/>
        <w:adjustRightInd w:val="0"/>
        <w:spacing w:after="120" w:line="240" w:lineRule="auto"/>
        <w:rPr>
          <w:rFonts w:ascii="Times New Roman" w:hAnsi="Times New Roman" w:cs="Times New Roman"/>
          <w:b/>
          <w:bCs/>
          <w:lang w:val="es-ES_tradnl"/>
        </w:rPr>
      </w:pPr>
      <w:r w:rsidRPr="006E0F2C">
        <w:rPr>
          <w:rFonts w:ascii="Times New Roman" w:hAnsi="Times New Roman" w:cs="Times New Roman"/>
          <w:b/>
          <w:bCs/>
          <w:lang w:val="es-ES_tradnl"/>
        </w:rPr>
        <w:t>CALIFICACIÓN DE  LAS  EVALUACIONES</w:t>
      </w:r>
    </w:p>
    <w:p w:rsidR="000645D9" w:rsidRPr="006E0F2C" w:rsidRDefault="005F6A7A" w:rsidP="000645D9">
      <w:pPr>
        <w:autoSpaceDE w:val="0"/>
        <w:autoSpaceDN w:val="0"/>
        <w:adjustRightInd w:val="0"/>
        <w:spacing w:after="120" w:line="240" w:lineRule="auto"/>
        <w:ind w:left="57" w:firstLine="720"/>
        <w:jc w:val="both"/>
        <w:rPr>
          <w:rFonts w:ascii="Times New Roman" w:hAnsi="Times New Roman" w:cs="Times New Roman"/>
          <w:b/>
          <w:lang w:val="es-ES_tradnl"/>
        </w:rPr>
      </w:pPr>
      <w:r w:rsidRPr="006E0F2C">
        <w:rPr>
          <w:rFonts w:ascii="Times New Roman" w:hAnsi="Times New Roman" w:cs="Times New Roman"/>
          <w:lang w:val="es-ES_tradnl"/>
        </w:rPr>
        <w:tab/>
      </w:r>
      <w:r w:rsidR="00E63B2E" w:rsidRPr="006E0F2C">
        <w:rPr>
          <w:rFonts w:ascii="Times New Roman" w:hAnsi="Times New Roman" w:cs="Times New Roman"/>
        </w:rPr>
        <w:tab/>
      </w:r>
      <w:r w:rsidR="000645D9" w:rsidRPr="006E0F2C">
        <w:rPr>
          <w:rFonts w:ascii="Times New Roman" w:hAnsi="Times New Roman" w:cs="Times New Roman"/>
          <w:lang w:val="es-ES_tradnl"/>
        </w:rPr>
        <w:tab/>
        <w:t>El curso se divide en tres evaluaciones cuya calificación no es independiente, pues en esta materia los contenidos que se verán en cada período se basan en los anteriores. No habrá exámenes de recuperación y la nota final será la media de los tres trimestres. Como es habitual, las calificaciones se situarán entre 1 y 10</w:t>
      </w:r>
      <w:r w:rsidR="000645D9" w:rsidRPr="006E0F2C">
        <w:rPr>
          <w:rFonts w:ascii="Times New Roman" w:hAnsi="Times New Roman" w:cs="Times New Roman"/>
          <w:b/>
          <w:lang w:val="es-ES_tradnl"/>
        </w:rPr>
        <w:t>.</w:t>
      </w:r>
    </w:p>
    <w:p w:rsidR="000645D9" w:rsidRPr="006E0F2C" w:rsidRDefault="000645D9" w:rsidP="000645D9">
      <w:pPr>
        <w:autoSpaceDE w:val="0"/>
        <w:autoSpaceDN w:val="0"/>
        <w:adjustRightInd w:val="0"/>
        <w:spacing w:after="120" w:line="240" w:lineRule="auto"/>
        <w:ind w:left="57" w:firstLine="720"/>
        <w:jc w:val="both"/>
        <w:rPr>
          <w:rFonts w:ascii="Times New Roman" w:hAnsi="Times New Roman" w:cs="Times New Roman"/>
          <w:lang w:val="es-ES_tradnl"/>
        </w:rPr>
      </w:pPr>
      <w:r w:rsidRPr="006E0F2C">
        <w:rPr>
          <w:rFonts w:ascii="Times New Roman" w:hAnsi="Times New Roman" w:cs="Times New Roman"/>
          <w:b/>
          <w:lang w:val="es-ES_tradnl"/>
        </w:rPr>
        <w:t xml:space="preserve">Se restará una décima en los exámenes </w:t>
      </w:r>
      <w:r w:rsidRPr="006E0F2C">
        <w:rPr>
          <w:rFonts w:ascii="Times New Roman" w:hAnsi="Times New Roman" w:cs="Times New Roman"/>
          <w:lang w:val="es-ES_tradnl"/>
        </w:rPr>
        <w:t>por cada error de ortografía, puntuación o construcción sintáctica. Si el cúmulo de errores hace incomprensible el contenido, la respuesta en cuestión no se puntuará.</w:t>
      </w:r>
    </w:p>
    <w:p w:rsidR="000645D9" w:rsidRPr="006E0F2C" w:rsidRDefault="000645D9" w:rsidP="000645D9">
      <w:pPr>
        <w:autoSpaceDE w:val="0"/>
        <w:autoSpaceDN w:val="0"/>
        <w:adjustRightInd w:val="0"/>
        <w:spacing w:after="120" w:line="240" w:lineRule="auto"/>
        <w:ind w:left="57" w:firstLine="720"/>
        <w:jc w:val="both"/>
        <w:rPr>
          <w:rFonts w:ascii="Times New Roman" w:hAnsi="Times New Roman" w:cs="Times New Roman"/>
          <w:lang w:val="es-ES_tradnl"/>
        </w:rPr>
      </w:pPr>
      <w:r w:rsidRPr="006E0F2C">
        <w:rPr>
          <w:rFonts w:ascii="Times New Roman" w:hAnsi="Times New Roman" w:cs="Times New Roman"/>
          <w:b/>
          <w:lang w:val="es-ES_tradnl"/>
        </w:rPr>
        <w:t xml:space="preserve">En septiembre se realizará una prueba extraordinaria </w:t>
      </w:r>
      <w:r w:rsidRPr="006E0F2C">
        <w:rPr>
          <w:rFonts w:ascii="Times New Roman" w:hAnsi="Times New Roman" w:cs="Times New Roman"/>
          <w:lang w:val="es-ES_tradnl"/>
        </w:rPr>
        <w:t>para aquellos alumnos que no hayan superado la materia en junio. La calificación obtenida en esa prueba determinará si el estudiante ha aprobado la materia. No se añadirá puntuación por tareas realizadas durante el verano, aunque se proporcionará al alumno información y material de trabajo para esa etapa, de manera que no pierda el contacto con la asignatura.</w:t>
      </w:r>
    </w:p>
    <w:tbl>
      <w:tblPr>
        <w:tblW w:w="0" w:type="auto"/>
        <w:tblInd w:w="-113" w:type="dxa"/>
        <w:tblLayout w:type="fixed"/>
        <w:tblCellMar>
          <w:left w:w="70" w:type="dxa"/>
          <w:right w:w="70" w:type="dxa"/>
        </w:tblCellMar>
        <w:tblLook w:val="0000"/>
      </w:tblPr>
      <w:tblGrid>
        <w:gridCol w:w="4011"/>
        <w:gridCol w:w="425"/>
        <w:gridCol w:w="3077"/>
        <w:gridCol w:w="183"/>
      </w:tblGrid>
      <w:tr w:rsidR="000537C3" w:rsidRPr="006E0F2C" w:rsidTr="000537C3">
        <w:trPr>
          <w:trHeight w:val="330"/>
        </w:trPr>
        <w:tc>
          <w:tcPr>
            <w:tcW w:w="4011" w:type="dxa"/>
            <w:tcBorders>
              <w:top w:val="nil"/>
              <w:left w:val="nil"/>
              <w:bottom w:val="nil"/>
              <w:right w:val="nil"/>
            </w:tcBorders>
          </w:tcPr>
          <w:p w:rsidR="000537C3" w:rsidRPr="006E0F2C" w:rsidRDefault="000537C3">
            <w:pPr>
              <w:autoSpaceDE w:val="0"/>
              <w:autoSpaceDN w:val="0"/>
              <w:adjustRightInd w:val="0"/>
              <w:spacing w:after="0" w:line="240" w:lineRule="auto"/>
              <w:rPr>
                <w:rFonts w:ascii="Times New Roman" w:hAnsi="Times New Roman" w:cs="Times New Roman"/>
                <w:color w:val="000000"/>
                <w:lang w:val="es-ES_tradnl"/>
              </w:rPr>
            </w:pPr>
          </w:p>
        </w:tc>
        <w:tc>
          <w:tcPr>
            <w:tcW w:w="425" w:type="dxa"/>
            <w:tcBorders>
              <w:top w:val="nil"/>
              <w:left w:val="nil"/>
              <w:bottom w:val="nil"/>
              <w:right w:val="single" w:sz="4" w:space="0" w:color="auto"/>
            </w:tcBorders>
          </w:tcPr>
          <w:p w:rsidR="000537C3" w:rsidRPr="006E0F2C" w:rsidRDefault="000537C3">
            <w:pPr>
              <w:autoSpaceDE w:val="0"/>
              <w:autoSpaceDN w:val="0"/>
              <w:adjustRightInd w:val="0"/>
              <w:spacing w:after="0" w:line="240" w:lineRule="auto"/>
              <w:rPr>
                <w:rFonts w:ascii="Times New Roman" w:hAnsi="Times New Roman" w:cs="Times New Roman"/>
                <w:color w:val="000000"/>
                <w:lang w:val="es-ES_tradnl"/>
              </w:rPr>
            </w:pPr>
          </w:p>
        </w:tc>
        <w:tc>
          <w:tcPr>
            <w:tcW w:w="3077" w:type="dxa"/>
            <w:tcBorders>
              <w:top w:val="single" w:sz="4" w:space="0" w:color="auto"/>
              <w:left w:val="single" w:sz="4" w:space="0" w:color="auto"/>
              <w:bottom w:val="single" w:sz="4" w:space="0" w:color="auto"/>
              <w:right w:val="nil"/>
            </w:tcBorders>
            <w:vAlign w:val="center"/>
          </w:tcPr>
          <w:p w:rsidR="000537C3" w:rsidRPr="006E0F2C" w:rsidRDefault="000537C3" w:rsidP="000537C3">
            <w:pPr>
              <w:autoSpaceDE w:val="0"/>
              <w:autoSpaceDN w:val="0"/>
              <w:adjustRightInd w:val="0"/>
              <w:spacing w:after="0" w:line="240" w:lineRule="auto"/>
              <w:rPr>
                <w:rFonts w:cs="Times New Roman"/>
                <w:b/>
                <w:bCs/>
                <w:color w:val="000000"/>
              </w:rPr>
            </w:pPr>
            <w:r w:rsidRPr="006E0F2C">
              <w:rPr>
                <w:rFonts w:cs="Times New Roman"/>
                <w:b/>
                <w:bCs/>
                <w:color w:val="000000"/>
              </w:rPr>
              <w:t>1. La infancia de Robinson</w:t>
            </w:r>
          </w:p>
        </w:tc>
        <w:tc>
          <w:tcPr>
            <w:tcW w:w="183" w:type="dxa"/>
            <w:tcBorders>
              <w:top w:val="single" w:sz="4" w:space="0" w:color="auto"/>
              <w:left w:val="nil"/>
              <w:bottom w:val="single" w:sz="4" w:space="0" w:color="auto"/>
              <w:right w:val="single" w:sz="4" w:space="0" w:color="auto"/>
            </w:tcBorders>
            <w:vAlign w:val="center"/>
          </w:tcPr>
          <w:p w:rsidR="000537C3" w:rsidRPr="006E0F2C" w:rsidRDefault="000537C3">
            <w:pPr>
              <w:autoSpaceDE w:val="0"/>
              <w:autoSpaceDN w:val="0"/>
              <w:adjustRightInd w:val="0"/>
              <w:spacing w:after="0" w:line="240" w:lineRule="auto"/>
              <w:rPr>
                <w:rFonts w:ascii="Times New Roman" w:hAnsi="Times New Roman" w:cs="Times New Roman"/>
                <w:b/>
                <w:bCs/>
                <w:color w:val="000000"/>
                <w:lang w:val="es-ES_tradnl"/>
              </w:rPr>
            </w:pPr>
          </w:p>
        </w:tc>
      </w:tr>
      <w:tr w:rsidR="00FA3B3A" w:rsidRPr="006E0F2C">
        <w:trPr>
          <w:trHeight w:val="342"/>
        </w:trPr>
        <w:tc>
          <w:tcPr>
            <w:tcW w:w="4011" w:type="dxa"/>
            <w:vMerge w:val="restart"/>
            <w:tcBorders>
              <w:top w:val="nil"/>
              <w:left w:val="nil"/>
              <w:bottom w:val="nil"/>
              <w:right w:val="nil"/>
            </w:tcBorders>
          </w:tcPr>
          <w:p w:rsidR="000537C3" w:rsidRPr="006E0F2C" w:rsidRDefault="000537C3" w:rsidP="000537C3">
            <w:pPr>
              <w:autoSpaceDE w:val="0"/>
              <w:autoSpaceDN w:val="0"/>
              <w:adjustRightInd w:val="0"/>
              <w:spacing w:after="120" w:line="240" w:lineRule="auto"/>
              <w:ind w:left="340" w:hanging="340"/>
              <w:rPr>
                <w:rFonts w:ascii="Times New Roman" w:hAnsi="Times New Roman" w:cs="Times New Roman"/>
                <w:lang w:val="es-ES_tradnl"/>
              </w:rPr>
            </w:pPr>
            <w:r w:rsidRPr="006E0F2C">
              <w:rPr>
                <w:rFonts w:ascii="Times New Roman" w:hAnsi="Times New Roman" w:cs="Times New Roman"/>
                <w:b/>
                <w:bCs/>
                <w:lang w:val="es-ES_tradnl"/>
              </w:rPr>
              <w:t>PROGRAMA</w:t>
            </w:r>
            <w:r w:rsidRPr="006E0F2C">
              <w:rPr>
                <w:rFonts w:ascii="Times New Roman" w:hAnsi="Times New Roman" w:cs="Times New Roman"/>
                <w:lang w:val="es-ES_tradnl"/>
              </w:rPr>
              <w:t xml:space="preserve"> </w:t>
            </w:r>
          </w:p>
          <w:p w:rsidR="000537C3" w:rsidRPr="006E0F2C" w:rsidRDefault="000537C3" w:rsidP="000537C3">
            <w:pPr>
              <w:autoSpaceDE w:val="0"/>
              <w:autoSpaceDN w:val="0"/>
              <w:adjustRightInd w:val="0"/>
              <w:spacing w:after="120" w:line="240" w:lineRule="auto"/>
              <w:ind w:left="340"/>
              <w:jc w:val="both"/>
              <w:rPr>
                <w:rFonts w:ascii="Times New Roman" w:hAnsi="Times New Roman" w:cs="Times New Roman"/>
                <w:lang w:val="es-ES_tradnl"/>
              </w:rPr>
            </w:pPr>
            <w:r w:rsidRPr="006E0F2C">
              <w:rPr>
                <w:rFonts w:ascii="Times New Roman" w:hAnsi="Times New Roman" w:cs="Times New Roman"/>
                <w:lang w:val="es-ES_tradnl"/>
              </w:rPr>
              <w:t>Las unidades de este curso aparecen en el siguiente cuadro. En cada trimestre se estudiarán cuatro y se realizará una prueba cada dos unidades impartidas.</w:t>
            </w:r>
          </w:p>
          <w:p w:rsidR="000537C3" w:rsidRPr="006E0F2C" w:rsidRDefault="000537C3" w:rsidP="000537C3">
            <w:pPr>
              <w:autoSpaceDE w:val="0"/>
              <w:autoSpaceDN w:val="0"/>
              <w:adjustRightInd w:val="0"/>
              <w:spacing w:after="120" w:line="240" w:lineRule="auto"/>
              <w:ind w:left="340"/>
              <w:rPr>
                <w:rFonts w:ascii="Times New Roman" w:hAnsi="Times New Roman" w:cs="Times New Roman"/>
                <w:lang w:val="es-ES_tradnl"/>
              </w:rPr>
            </w:pPr>
            <w:r w:rsidRPr="006E0F2C">
              <w:rPr>
                <w:rFonts w:ascii="Times New Roman" w:hAnsi="Times New Roman" w:cs="Times New Roman"/>
                <w:b/>
                <w:lang w:val="es-ES_tradnl"/>
              </w:rPr>
              <w:t>Libro de texto</w:t>
            </w:r>
            <w:r w:rsidRPr="006E0F2C">
              <w:rPr>
                <w:rFonts w:ascii="Times New Roman" w:hAnsi="Times New Roman" w:cs="Times New Roman"/>
                <w:lang w:val="es-ES_tradnl"/>
              </w:rPr>
              <w:t>:</w:t>
            </w:r>
          </w:p>
          <w:p w:rsidR="000537C3" w:rsidRPr="006E0F2C" w:rsidRDefault="000537C3" w:rsidP="000537C3">
            <w:pPr>
              <w:autoSpaceDE w:val="0"/>
              <w:autoSpaceDN w:val="0"/>
              <w:adjustRightInd w:val="0"/>
              <w:spacing w:after="120" w:line="240" w:lineRule="auto"/>
              <w:ind w:left="340"/>
              <w:rPr>
                <w:rFonts w:ascii="Times New Roman" w:hAnsi="Times New Roman" w:cs="Times New Roman"/>
                <w:b/>
                <w:bCs/>
                <w:lang w:val="es-ES_tradnl"/>
              </w:rPr>
            </w:pPr>
            <w:r w:rsidRPr="006E0F2C">
              <w:rPr>
                <w:rFonts w:ascii="Times New Roman" w:hAnsi="Times New Roman" w:cs="Times New Roman"/>
                <w:i/>
              </w:rPr>
              <w:t xml:space="preserve">Lengua Castellana y Literatura 1º ESO , </w:t>
            </w:r>
            <w:r w:rsidRPr="006E0F2C">
              <w:rPr>
                <w:rFonts w:ascii="Times New Roman" w:hAnsi="Times New Roman" w:cs="Times New Roman"/>
              </w:rPr>
              <w:t>Anaya</w:t>
            </w:r>
          </w:p>
          <w:p w:rsidR="00FA3B3A" w:rsidRDefault="00FA3B3A">
            <w:pPr>
              <w:autoSpaceDE w:val="0"/>
              <w:autoSpaceDN w:val="0"/>
              <w:adjustRightInd w:val="0"/>
              <w:spacing w:after="0" w:line="240" w:lineRule="auto"/>
              <w:rPr>
                <w:rFonts w:ascii="Times New Roman" w:hAnsi="Times New Roman" w:cs="Times New Roman"/>
                <w:color w:val="000000"/>
                <w:lang w:val="es-ES_tradnl"/>
              </w:rPr>
            </w:pPr>
          </w:p>
          <w:p w:rsidR="007D6598" w:rsidRDefault="007D6598">
            <w:pPr>
              <w:autoSpaceDE w:val="0"/>
              <w:autoSpaceDN w:val="0"/>
              <w:adjustRightInd w:val="0"/>
              <w:spacing w:after="0" w:line="240" w:lineRule="auto"/>
              <w:rPr>
                <w:rFonts w:ascii="Times New Roman" w:hAnsi="Times New Roman" w:cs="Times New Roman"/>
                <w:color w:val="000000"/>
                <w:lang w:val="es-ES_tradnl"/>
              </w:rPr>
            </w:pPr>
          </w:p>
          <w:p w:rsidR="007D6598" w:rsidRDefault="007D6598">
            <w:pPr>
              <w:autoSpaceDE w:val="0"/>
              <w:autoSpaceDN w:val="0"/>
              <w:adjustRightInd w:val="0"/>
              <w:spacing w:after="0" w:line="240" w:lineRule="auto"/>
              <w:rPr>
                <w:rFonts w:ascii="Times New Roman" w:hAnsi="Times New Roman" w:cs="Times New Roman"/>
                <w:color w:val="000000"/>
                <w:lang w:val="es-ES_tradnl"/>
              </w:rPr>
            </w:pPr>
          </w:p>
          <w:p w:rsidR="007D6598" w:rsidRDefault="007D6598">
            <w:pPr>
              <w:autoSpaceDE w:val="0"/>
              <w:autoSpaceDN w:val="0"/>
              <w:adjustRightInd w:val="0"/>
              <w:spacing w:after="0" w:line="240" w:lineRule="auto"/>
              <w:rPr>
                <w:rFonts w:ascii="Times New Roman" w:hAnsi="Times New Roman" w:cs="Times New Roman"/>
                <w:color w:val="000000"/>
                <w:lang w:val="es-ES_tradnl"/>
              </w:rPr>
            </w:pPr>
          </w:p>
          <w:p w:rsidR="007D6598" w:rsidRDefault="007D6598">
            <w:pPr>
              <w:autoSpaceDE w:val="0"/>
              <w:autoSpaceDN w:val="0"/>
              <w:adjustRightInd w:val="0"/>
              <w:spacing w:after="0" w:line="240" w:lineRule="auto"/>
              <w:rPr>
                <w:rFonts w:ascii="Times New Roman" w:hAnsi="Times New Roman" w:cs="Times New Roman"/>
                <w:color w:val="000000"/>
                <w:lang w:val="es-ES_tradnl"/>
              </w:rPr>
            </w:pPr>
          </w:p>
          <w:p w:rsidR="007D6598" w:rsidRDefault="007D6598" w:rsidP="007D6598">
            <w:pPr>
              <w:pStyle w:val="Standard"/>
              <w:rPr>
                <w:rFonts w:cs="Times New Roman"/>
                <w:b/>
                <w:sz w:val="22"/>
                <w:szCs w:val="22"/>
                <w:u w:val="single"/>
              </w:rPr>
            </w:pPr>
            <w:r w:rsidRPr="006E0F2C">
              <w:rPr>
                <w:rFonts w:cs="Times New Roman"/>
                <w:b/>
                <w:sz w:val="22"/>
                <w:szCs w:val="22"/>
                <w:u w:val="single"/>
              </w:rPr>
              <w:t>Lecturas obligatorias</w:t>
            </w:r>
          </w:p>
          <w:p w:rsidR="00EF0B9D" w:rsidRDefault="00EF0B9D" w:rsidP="007D6598">
            <w:pPr>
              <w:pStyle w:val="Standard"/>
              <w:rPr>
                <w:rFonts w:cs="Times New Roman"/>
                <w:b/>
                <w:sz w:val="22"/>
                <w:szCs w:val="22"/>
                <w:u w:val="single"/>
              </w:rPr>
            </w:pPr>
          </w:p>
          <w:p w:rsidR="00EF0B9D" w:rsidRPr="00EF0B9D" w:rsidRDefault="00EF0B9D" w:rsidP="00EF0B9D">
            <w:pPr>
              <w:pStyle w:val="Standard"/>
              <w:numPr>
                <w:ilvl w:val="0"/>
                <w:numId w:val="3"/>
              </w:numPr>
              <w:ind w:left="57"/>
              <w:rPr>
                <w:rFonts w:cs="Times New Roman"/>
                <w:bCs/>
                <w:sz w:val="22"/>
                <w:szCs w:val="22"/>
                <w:lang w:val="es-ES"/>
              </w:rPr>
            </w:pPr>
            <w:r w:rsidRPr="00D64466">
              <w:rPr>
                <w:rFonts w:cs="Times New Roman"/>
                <w:i/>
                <w:iCs/>
                <w:sz w:val="22"/>
                <w:szCs w:val="22"/>
                <w:lang w:val="es-ES"/>
              </w:rPr>
              <w:t xml:space="preserve">- </w:t>
            </w:r>
            <w:r w:rsidRPr="00D64466">
              <w:rPr>
                <w:rFonts w:cs="Times New Roman"/>
                <w:b/>
                <w:bCs/>
                <w:i/>
                <w:iCs/>
                <w:sz w:val="22"/>
                <w:szCs w:val="22"/>
                <w:lang w:val="es-ES"/>
              </w:rPr>
              <w:t>Estudio en escarlata</w:t>
            </w:r>
            <w:r w:rsidRPr="00D64466">
              <w:rPr>
                <w:rFonts w:cs="Times New Roman"/>
                <w:i/>
                <w:iCs/>
                <w:sz w:val="22"/>
                <w:szCs w:val="22"/>
                <w:lang w:val="es-ES"/>
              </w:rPr>
              <w:t xml:space="preserve">, </w:t>
            </w:r>
            <w:r w:rsidRPr="00D64466">
              <w:rPr>
                <w:rFonts w:cs="Times New Roman"/>
                <w:sz w:val="22"/>
                <w:szCs w:val="22"/>
                <w:lang w:val="es-ES"/>
              </w:rPr>
              <w:t>Conan Doyle</w:t>
            </w:r>
            <w:r w:rsidRPr="00D64466">
              <w:rPr>
                <w:rFonts w:cs="Times New Roman"/>
                <w:bCs/>
                <w:sz w:val="22"/>
                <w:szCs w:val="22"/>
                <w:lang w:val="es-ES"/>
              </w:rPr>
              <w:t>.</w:t>
            </w:r>
            <w:r w:rsidRPr="007D6598">
              <w:rPr>
                <w:rFonts w:cs="Times New Roman"/>
                <w:bCs/>
                <w:lang w:val="es-ES"/>
              </w:rPr>
              <w:t xml:space="preserve"> </w:t>
            </w:r>
            <w:r w:rsidRPr="00EF0B9D">
              <w:rPr>
                <w:rFonts w:cs="Times New Roman"/>
                <w:bCs/>
                <w:sz w:val="22"/>
                <w:szCs w:val="22"/>
                <w:lang w:val="es-ES"/>
              </w:rPr>
              <w:t xml:space="preserve">Ed. Anaya. </w:t>
            </w:r>
            <w:r w:rsidRPr="00EF0B9D">
              <w:rPr>
                <w:rFonts w:cs="Times New Roman"/>
                <w:sz w:val="22"/>
                <w:szCs w:val="22"/>
                <w:lang w:val="es-ES"/>
              </w:rPr>
              <w:t>ISBN: 978-84-678-6094-8</w:t>
            </w:r>
          </w:p>
          <w:p w:rsidR="00EF0B9D" w:rsidRPr="006E0F2C" w:rsidRDefault="00EF0B9D" w:rsidP="007D6598">
            <w:pPr>
              <w:pStyle w:val="Standard"/>
              <w:rPr>
                <w:rFonts w:cs="Times New Roman"/>
                <w:b/>
                <w:sz w:val="22"/>
                <w:szCs w:val="22"/>
                <w:u w:val="single"/>
              </w:rPr>
            </w:pPr>
          </w:p>
          <w:p w:rsidR="007D6598" w:rsidRPr="00AE204B" w:rsidRDefault="00AE204B" w:rsidP="00EF0B9D">
            <w:pPr>
              <w:autoSpaceDE w:val="0"/>
              <w:autoSpaceDN w:val="0"/>
              <w:adjustRightInd w:val="0"/>
              <w:spacing w:after="120" w:line="240" w:lineRule="auto"/>
              <w:rPr>
                <w:rFonts w:cs="Times New Roman"/>
                <w:bCs/>
              </w:rPr>
            </w:pPr>
            <w:r w:rsidRPr="00BF185D">
              <w:rPr>
                <w:rFonts w:cs="Times New Roman"/>
                <w:i/>
                <w:iCs/>
              </w:rPr>
              <w:t xml:space="preserve">- </w:t>
            </w:r>
            <w:r w:rsidR="00BF185D" w:rsidRPr="00D64466">
              <w:rPr>
                <w:rFonts w:ascii="Times New Roman" w:hAnsi="Times New Roman" w:cs="Times New Roman"/>
                <w:b/>
                <w:bCs/>
                <w:i/>
                <w:iCs/>
              </w:rPr>
              <w:t>Las aventuras de Tom S</w:t>
            </w:r>
            <w:r w:rsidR="00F64803" w:rsidRPr="00D64466">
              <w:rPr>
                <w:rFonts w:ascii="Times New Roman" w:hAnsi="Times New Roman" w:cs="Times New Roman"/>
                <w:b/>
                <w:bCs/>
                <w:i/>
                <w:iCs/>
              </w:rPr>
              <w:t>a</w:t>
            </w:r>
            <w:r w:rsidR="00BF185D" w:rsidRPr="00D64466">
              <w:rPr>
                <w:rFonts w:ascii="Times New Roman" w:hAnsi="Times New Roman" w:cs="Times New Roman"/>
                <w:b/>
                <w:bCs/>
                <w:i/>
                <w:iCs/>
              </w:rPr>
              <w:t>wyer</w:t>
            </w:r>
            <w:r w:rsidR="00BF185D" w:rsidRPr="00FF6A7E">
              <w:rPr>
                <w:rFonts w:ascii="Times New Roman" w:hAnsi="Times New Roman" w:cs="Times New Roman"/>
                <w:i/>
                <w:iCs/>
              </w:rPr>
              <w:t xml:space="preserve">, </w:t>
            </w:r>
            <w:r w:rsidR="00BF185D" w:rsidRPr="00FF6A7E">
              <w:rPr>
                <w:rFonts w:ascii="Times New Roman" w:hAnsi="Times New Roman" w:cs="Times New Roman"/>
              </w:rPr>
              <w:t xml:space="preserve">Mark Twain. </w:t>
            </w:r>
            <w:r w:rsidR="00EF0B9D">
              <w:rPr>
                <w:rFonts w:ascii="Times New Roman" w:hAnsi="Times New Roman" w:cs="Times New Roman"/>
              </w:rPr>
              <w:t xml:space="preserve">Ed. Anaya. </w:t>
            </w:r>
            <w:r w:rsidR="00BF185D" w:rsidRPr="00FF6A7E">
              <w:rPr>
                <w:rFonts w:ascii="Times New Roman" w:hAnsi="Times New Roman" w:cs="Times New Roman"/>
              </w:rPr>
              <w:t>ISBN: 978-84-66-4528-4</w:t>
            </w:r>
          </w:p>
          <w:p w:rsidR="007D6598" w:rsidRPr="00D64466" w:rsidRDefault="00D64466" w:rsidP="00BF185D">
            <w:pPr>
              <w:pStyle w:val="Standard"/>
              <w:numPr>
                <w:ilvl w:val="0"/>
                <w:numId w:val="3"/>
              </w:numPr>
              <w:ind w:left="57"/>
              <w:rPr>
                <w:rFonts w:cs="Times New Roman"/>
                <w:color w:val="000000"/>
                <w:sz w:val="22"/>
                <w:szCs w:val="22"/>
                <w:lang w:val="it-IT"/>
              </w:rPr>
            </w:pPr>
            <w:r w:rsidRPr="00D64466">
              <w:rPr>
                <w:rFonts w:cs="Times New Roman"/>
                <w:i/>
                <w:iCs/>
                <w:sz w:val="22"/>
                <w:szCs w:val="22"/>
                <w:lang w:val="es-ES"/>
              </w:rPr>
              <w:t>-</w:t>
            </w:r>
            <w:r w:rsidR="00AE204B" w:rsidRPr="00D64466">
              <w:rPr>
                <w:rFonts w:cs="Times New Roman"/>
                <w:i/>
                <w:iCs/>
                <w:sz w:val="22"/>
                <w:szCs w:val="22"/>
                <w:lang w:val="es-ES"/>
              </w:rPr>
              <w:t xml:space="preserve"> </w:t>
            </w:r>
            <w:r w:rsidR="00BF185D" w:rsidRPr="00D64466">
              <w:rPr>
                <w:rFonts w:cs="Times New Roman"/>
                <w:b/>
                <w:bCs/>
                <w:i/>
                <w:iCs/>
                <w:sz w:val="22"/>
                <w:szCs w:val="22"/>
                <w:lang w:val="es-ES"/>
              </w:rPr>
              <w:t>El Principito</w:t>
            </w:r>
            <w:r w:rsidR="00BF185D" w:rsidRPr="00D64466">
              <w:rPr>
                <w:rFonts w:cs="Times New Roman"/>
                <w:i/>
                <w:iCs/>
                <w:sz w:val="22"/>
                <w:szCs w:val="22"/>
                <w:lang w:val="es-ES"/>
              </w:rPr>
              <w:t>,</w:t>
            </w:r>
            <w:r w:rsidR="00EF0B9D" w:rsidRPr="00D64466">
              <w:rPr>
                <w:rFonts w:cs="Times New Roman"/>
                <w:i/>
                <w:iCs/>
                <w:sz w:val="22"/>
                <w:szCs w:val="22"/>
                <w:lang w:val="es-ES"/>
              </w:rPr>
              <w:t xml:space="preserve"> </w:t>
            </w:r>
            <w:proofErr w:type="spellStart"/>
            <w:r w:rsidR="00BF185D" w:rsidRPr="00D64466">
              <w:rPr>
                <w:rFonts w:cs="Times New Roman"/>
                <w:sz w:val="22"/>
                <w:szCs w:val="22"/>
                <w:lang w:val="es-ES"/>
              </w:rPr>
              <w:t>Antoine</w:t>
            </w:r>
            <w:proofErr w:type="spellEnd"/>
            <w:r w:rsidR="00BF185D" w:rsidRPr="00D64466">
              <w:rPr>
                <w:rFonts w:cs="Times New Roman"/>
                <w:sz w:val="22"/>
                <w:szCs w:val="22"/>
                <w:lang w:val="es-ES"/>
              </w:rPr>
              <w:t xml:space="preserve"> De Saint</w:t>
            </w:r>
            <w:r w:rsidR="00EF0B9D" w:rsidRPr="00D64466">
              <w:rPr>
                <w:rFonts w:cs="Times New Roman"/>
                <w:sz w:val="22"/>
                <w:szCs w:val="22"/>
                <w:lang w:val="es-ES"/>
              </w:rPr>
              <w:t>-</w:t>
            </w:r>
            <w:proofErr w:type="spellStart"/>
            <w:r w:rsidR="00BF185D" w:rsidRPr="00D64466">
              <w:rPr>
                <w:rFonts w:cs="Times New Roman"/>
                <w:sz w:val="22"/>
                <w:szCs w:val="22"/>
                <w:lang w:val="es-ES"/>
              </w:rPr>
              <w:t>Exupery</w:t>
            </w:r>
            <w:proofErr w:type="spellEnd"/>
            <w:r w:rsidR="00EF0B9D" w:rsidRPr="00D64466">
              <w:rPr>
                <w:rFonts w:cs="Times New Roman"/>
                <w:sz w:val="22"/>
                <w:szCs w:val="22"/>
                <w:lang w:val="es-ES"/>
              </w:rPr>
              <w:t xml:space="preserve">. </w:t>
            </w:r>
            <w:r w:rsidR="00EF0B9D" w:rsidRPr="00D64466">
              <w:rPr>
                <w:rFonts w:cs="Times New Roman"/>
                <w:sz w:val="22"/>
                <w:szCs w:val="22"/>
                <w:lang w:val="it-IT"/>
              </w:rPr>
              <w:t>Ed. Salamandra. ISBN:</w:t>
            </w:r>
            <w:r w:rsidRPr="00D64466">
              <w:rPr>
                <w:rFonts w:cs="Times New Roman"/>
                <w:sz w:val="22"/>
                <w:szCs w:val="22"/>
                <w:lang w:val="it-IT"/>
              </w:rPr>
              <w:t>978-84-95971-76-0</w:t>
            </w:r>
            <w:r w:rsidR="00EF0B9D" w:rsidRPr="00D64466">
              <w:rPr>
                <w:rFonts w:cs="Times New Roman"/>
                <w:sz w:val="22"/>
                <w:szCs w:val="22"/>
                <w:lang w:val="it-IT"/>
              </w:rPr>
              <w:t xml:space="preserve">  </w:t>
            </w:r>
          </w:p>
        </w:tc>
        <w:tc>
          <w:tcPr>
            <w:tcW w:w="425" w:type="dxa"/>
            <w:tcBorders>
              <w:top w:val="nil"/>
              <w:left w:val="nil"/>
              <w:bottom w:val="nil"/>
              <w:right w:val="single" w:sz="4" w:space="0" w:color="auto"/>
            </w:tcBorders>
          </w:tcPr>
          <w:p w:rsidR="00FA3B3A" w:rsidRPr="00EF0B9D" w:rsidRDefault="00FA3B3A">
            <w:pPr>
              <w:autoSpaceDE w:val="0"/>
              <w:autoSpaceDN w:val="0"/>
              <w:adjustRightInd w:val="0"/>
              <w:spacing w:after="0" w:line="240" w:lineRule="auto"/>
              <w:rPr>
                <w:rFonts w:ascii="Times New Roman" w:hAnsi="Times New Roman" w:cs="Times New Roman"/>
                <w:color w:val="000000"/>
                <w:lang w:val="it-IT"/>
              </w:rPr>
            </w:pPr>
          </w:p>
        </w:tc>
        <w:tc>
          <w:tcPr>
            <w:tcW w:w="3077" w:type="dxa"/>
            <w:tcBorders>
              <w:top w:val="single" w:sz="4" w:space="0" w:color="auto"/>
              <w:left w:val="single" w:sz="4" w:space="0" w:color="auto"/>
              <w:bottom w:val="single" w:sz="4" w:space="0" w:color="auto"/>
              <w:right w:val="nil"/>
            </w:tcBorders>
            <w:vAlign w:val="center"/>
          </w:tcPr>
          <w:p w:rsidR="00FA3B3A" w:rsidRPr="006E0F2C" w:rsidRDefault="000537C3" w:rsidP="000537C3">
            <w:pPr>
              <w:autoSpaceDE w:val="0"/>
              <w:autoSpaceDN w:val="0"/>
              <w:adjustRightInd w:val="0"/>
              <w:spacing w:after="0" w:line="240" w:lineRule="auto"/>
              <w:rPr>
                <w:rFonts w:cs="Times New Roman"/>
                <w:b/>
                <w:bCs/>
                <w:color w:val="000000"/>
                <w:lang w:val="es-ES_tradnl"/>
              </w:rPr>
            </w:pPr>
            <w:r w:rsidRPr="006E0F2C">
              <w:rPr>
                <w:rFonts w:cs="Times New Roman"/>
                <w:b/>
                <w:bCs/>
                <w:color w:val="000000"/>
              </w:rPr>
              <w:t xml:space="preserve">2. Un pájaro llamado </w:t>
            </w:r>
            <w:proofErr w:type="spellStart"/>
            <w:r w:rsidR="00887BEB">
              <w:rPr>
                <w:rFonts w:cs="Times New Roman"/>
                <w:b/>
                <w:bCs/>
                <w:color w:val="000000"/>
              </w:rPr>
              <w:t>A</w:t>
            </w:r>
            <w:r w:rsidRPr="006E0F2C">
              <w:rPr>
                <w:rFonts w:cs="Times New Roman"/>
                <w:b/>
                <w:bCs/>
                <w:color w:val="000000"/>
              </w:rPr>
              <w:t>ndowei</w:t>
            </w:r>
            <w:proofErr w:type="spellEnd"/>
          </w:p>
        </w:tc>
        <w:tc>
          <w:tcPr>
            <w:tcW w:w="183" w:type="dxa"/>
            <w:tcBorders>
              <w:top w:val="single" w:sz="4" w:space="0" w:color="auto"/>
              <w:left w:val="nil"/>
              <w:bottom w:val="single" w:sz="4" w:space="0" w:color="auto"/>
              <w:right w:val="single" w:sz="4" w:space="0" w:color="auto"/>
            </w:tcBorders>
            <w:vAlign w:val="center"/>
          </w:tcPr>
          <w:p w:rsidR="00FA3B3A" w:rsidRPr="006E0F2C" w:rsidRDefault="00FA3B3A">
            <w:pPr>
              <w:autoSpaceDE w:val="0"/>
              <w:autoSpaceDN w:val="0"/>
              <w:adjustRightInd w:val="0"/>
              <w:spacing w:after="0" w:line="240" w:lineRule="auto"/>
              <w:rPr>
                <w:rFonts w:ascii="Times New Roman" w:hAnsi="Times New Roman" w:cs="Times New Roman"/>
                <w:b/>
                <w:bCs/>
                <w:color w:val="000000"/>
                <w:lang w:val="es-ES_tradnl"/>
              </w:rPr>
            </w:pPr>
          </w:p>
        </w:tc>
      </w:tr>
      <w:tr w:rsidR="00FA3B3A" w:rsidRPr="006E0F2C">
        <w:trPr>
          <w:trHeight w:val="342"/>
        </w:trPr>
        <w:tc>
          <w:tcPr>
            <w:tcW w:w="4011" w:type="dxa"/>
            <w:vMerge/>
            <w:tcBorders>
              <w:top w:val="nil"/>
              <w:left w:val="nil"/>
              <w:bottom w:val="nil"/>
              <w:right w:val="nil"/>
            </w:tcBorders>
          </w:tcPr>
          <w:p w:rsidR="00FA3B3A" w:rsidRPr="006E0F2C" w:rsidRDefault="00FA3B3A">
            <w:pPr>
              <w:autoSpaceDE w:val="0"/>
              <w:autoSpaceDN w:val="0"/>
              <w:adjustRightInd w:val="0"/>
              <w:spacing w:after="0" w:line="240" w:lineRule="auto"/>
              <w:rPr>
                <w:rFonts w:ascii="Times New Roman" w:hAnsi="Times New Roman" w:cs="Times New Roman"/>
                <w:color w:val="000000"/>
                <w:lang w:val="es-ES_tradnl"/>
              </w:rPr>
            </w:pPr>
          </w:p>
        </w:tc>
        <w:tc>
          <w:tcPr>
            <w:tcW w:w="425" w:type="dxa"/>
            <w:tcBorders>
              <w:top w:val="nil"/>
              <w:left w:val="nil"/>
              <w:bottom w:val="nil"/>
              <w:right w:val="single" w:sz="4" w:space="0" w:color="auto"/>
            </w:tcBorders>
          </w:tcPr>
          <w:p w:rsidR="00FA3B3A" w:rsidRPr="006E0F2C" w:rsidRDefault="00FA3B3A">
            <w:pPr>
              <w:autoSpaceDE w:val="0"/>
              <w:autoSpaceDN w:val="0"/>
              <w:adjustRightInd w:val="0"/>
              <w:spacing w:after="0" w:line="240" w:lineRule="auto"/>
              <w:rPr>
                <w:rFonts w:ascii="Times New Roman" w:hAnsi="Times New Roman" w:cs="Times New Roman"/>
                <w:color w:val="000000"/>
                <w:lang w:val="es-ES_tradnl"/>
              </w:rPr>
            </w:pPr>
          </w:p>
        </w:tc>
        <w:tc>
          <w:tcPr>
            <w:tcW w:w="3077" w:type="dxa"/>
            <w:tcBorders>
              <w:top w:val="single" w:sz="4" w:space="0" w:color="auto"/>
              <w:left w:val="single" w:sz="4" w:space="0" w:color="auto"/>
              <w:bottom w:val="single" w:sz="4" w:space="0" w:color="auto"/>
              <w:right w:val="nil"/>
            </w:tcBorders>
            <w:vAlign w:val="center"/>
          </w:tcPr>
          <w:p w:rsidR="00FA3B3A" w:rsidRPr="006E0F2C" w:rsidRDefault="000537C3" w:rsidP="00A77156">
            <w:pPr>
              <w:autoSpaceDE w:val="0"/>
              <w:autoSpaceDN w:val="0"/>
              <w:adjustRightInd w:val="0"/>
              <w:spacing w:after="0" w:line="240" w:lineRule="auto"/>
              <w:rPr>
                <w:rFonts w:cs="Times New Roman"/>
                <w:b/>
                <w:bCs/>
                <w:color w:val="000000"/>
                <w:lang w:val="es-ES_tradnl"/>
              </w:rPr>
            </w:pPr>
            <w:r w:rsidRPr="006E0F2C">
              <w:rPr>
                <w:rFonts w:cs="Times New Roman"/>
                <w:b/>
                <w:bCs/>
                <w:color w:val="000000"/>
              </w:rPr>
              <w:t>3. El motorista de Capri</w:t>
            </w:r>
          </w:p>
        </w:tc>
        <w:tc>
          <w:tcPr>
            <w:tcW w:w="183" w:type="dxa"/>
            <w:tcBorders>
              <w:top w:val="single" w:sz="4" w:space="0" w:color="auto"/>
              <w:left w:val="nil"/>
              <w:bottom w:val="single" w:sz="4" w:space="0" w:color="auto"/>
              <w:right w:val="single" w:sz="4" w:space="0" w:color="auto"/>
            </w:tcBorders>
            <w:vAlign w:val="center"/>
          </w:tcPr>
          <w:p w:rsidR="00FA3B3A" w:rsidRPr="006E0F2C" w:rsidRDefault="00FA3B3A">
            <w:pPr>
              <w:autoSpaceDE w:val="0"/>
              <w:autoSpaceDN w:val="0"/>
              <w:adjustRightInd w:val="0"/>
              <w:spacing w:after="0" w:line="240" w:lineRule="auto"/>
              <w:rPr>
                <w:rFonts w:ascii="Times New Roman" w:hAnsi="Times New Roman" w:cs="Times New Roman"/>
                <w:b/>
                <w:bCs/>
                <w:color w:val="000000"/>
                <w:lang w:val="es-ES_tradnl"/>
              </w:rPr>
            </w:pPr>
          </w:p>
        </w:tc>
      </w:tr>
      <w:tr w:rsidR="00FA3B3A" w:rsidRPr="006E0F2C">
        <w:trPr>
          <w:trHeight w:val="342"/>
        </w:trPr>
        <w:tc>
          <w:tcPr>
            <w:tcW w:w="4011" w:type="dxa"/>
            <w:vMerge/>
            <w:tcBorders>
              <w:top w:val="nil"/>
              <w:left w:val="nil"/>
              <w:bottom w:val="nil"/>
              <w:right w:val="nil"/>
            </w:tcBorders>
          </w:tcPr>
          <w:p w:rsidR="00FA3B3A" w:rsidRPr="006E0F2C" w:rsidRDefault="00FA3B3A">
            <w:pPr>
              <w:autoSpaceDE w:val="0"/>
              <w:autoSpaceDN w:val="0"/>
              <w:adjustRightInd w:val="0"/>
              <w:spacing w:after="0" w:line="240" w:lineRule="auto"/>
              <w:rPr>
                <w:rFonts w:ascii="Times New Roman" w:hAnsi="Times New Roman" w:cs="Times New Roman"/>
                <w:color w:val="000000"/>
                <w:lang w:val="es-ES_tradnl"/>
              </w:rPr>
            </w:pPr>
          </w:p>
        </w:tc>
        <w:tc>
          <w:tcPr>
            <w:tcW w:w="425" w:type="dxa"/>
            <w:tcBorders>
              <w:top w:val="nil"/>
              <w:left w:val="nil"/>
              <w:bottom w:val="nil"/>
              <w:right w:val="single" w:sz="4" w:space="0" w:color="auto"/>
            </w:tcBorders>
          </w:tcPr>
          <w:p w:rsidR="00FA3B3A" w:rsidRPr="006E0F2C" w:rsidRDefault="00FA3B3A">
            <w:pPr>
              <w:autoSpaceDE w:val="0"/>
              <w:autoSpaceDN w:val="0"/>
              <w:adjustRightInd w:val="0"/>
              <w:spacing w:after="0" w:line="240" w:lineRule="auto"/>
              <w:rPr>
                <w:rFonts w:ascii="Times New Roman" w:hAnsi="Times New Roman" w:cs="Times New Roman"/>
                <w:color w:val="000000"/>
                <w:lang w:val="es-ES_tradnl"/>
              </w:rPr>
            </w:pPr>
          </w:p>
        </w:tc>
        <w:tc>
          <w:tcPr>
            <w:tcW w:w="3077" w:type="dxa"/>
            <w:tcBorders>
              <w:top w:val="single" w:sz="4" w:space="0" w:color="auto"/>
              <w:left w:val="single" w:sz="4" w:space="0" w:color="auto"/>
              <w:bottom w:val="single" w:sz="4" w:space="0" w:color="auto"/>
              <w:right w:val="nil"/>
            </w:tcBorders>
            <w:vAlign w:val="center"/>
          </w:tcPr>
          <w:p w:rsidR="00FA3B3A" w:rsidRPr="006E0F2C" w:rsidRDefault="000537C3" w:rsidP="00A77156">
            <w:pPr>
              <w:autoSpaceDE w:val="0"/>
              <w:autoSpaceDN w:val="0"/>
              <w:adjustRightInd w:val="0"/>
              <w:spacing w:after="0" w:line="240" w:lineRule="auto"/>
              <w:rPr>
                <w:rFonts w:cs="Times New Roman"/>
                <w:b/>
                <w:bCs/>
                <w:color w:val="000000"/>
                <w:lang w:val="es-ES_tradnl"/>
              </w:rPr>
            </w:pPr>
            <w:r w:rsidRPr="006E0F2C">
              <w:rPr>
                <w:rFonts w:cs="Times New Roman"/>
                <w:b/>
                <w:bCs/>
                <w:color w:val="000000"/>
              </w:rPr>
              <w:t>4. La alimentación y la cultura</w:t>
            </w:r>
          </w:p>
        </w:tc>
        <w:tc>
          <w:tcPr>
            <w:tcW w:w="183" w:type="dxa"/>
            <w:tcBorders>
              <w:top w:val="single" w:sz="4" w:space="0" w:color="auto"/>
              <w:left w:val="nil"/>
              <w:bottom w:val="single" w:sz="4" w:space="0" w:color="auto"/>
              <w:right w:val="single" w:sz="4" w:space="0" w:color="auto"/>
            </w:tcBorders>
            <w:vAlign w:val="center"/>
          </w:tcPr>
          <w:p w:rsidR="00FA3B3A" w:rsidRPr="006E0F2C" w:rsidRDefault="00FA3B3A">
            <w:pPr>
              <w:autoSpaceDE w:val="0"/>
              <w:autoSpaceDN w:val="0"/>
              <w:adjustRightInd w:val="0"/>
              <w:spacing w:after="0" w:line="240" w:lineRule="auto"/>
              <w:jc w:val="center"/>
              <w:rPr>
                <w:rFonts w:ascii="Times New Roman" w:hAnsi="Times New Roman" w:cs="Times New Roman"/>
                <w:b/>
                <w:bCs/>
                <w:color w:val="000000"/>
                <w:lang w:val="es-ES_tradnl"/>
              </w:rPr>
            </w:pPr>
          </w:p>
        </w:tc>
      </w:tr>
      <w:tr w:rsidR="00FA3B3A" w:rsidRPr="006E0F2C">
        <w:trPr>
          <w:trHeight w:val="342"/>
        </w:trPr>
        <w:tc>
          <w:tcPr>
            <w:tcW w:w="4011" w:type="dxa"/>
            <w:vMerge/>
            <w:tcBorders>
              <w:top w:val="nil"/>
              <w:left w:val="nil"/>
              <w:bottom w:val="nil"/>
              <w:right w:val="nil"/>
            </w:tcBorders>
          </w:tcPr>
          <w:p w:rsidR="00FA3B3A" w:rsidRPr="006E0F2C" w:rsidRDefault="00FA3B3A">
            <w:pPr>
              <w:autoSpaceDE w:val="0"/>
              <w:autoSpaceDN w:val="0"/>
              <w:adjustRightInd w:val="0"/>
              <w:spacing w:after="0" w:line="240" w:lineRule="auto"/>
              <w:rPr>
                <w:rFonts w:ascii="Times New Roman" w:hAnsi="Times New Roman" w:cs="Times New Roman"/>
                <w:color w:val="000000"/>
                <w:lang w:val="es-ES_tradnl"/>
              </w:rPr>
            </w:pPr>
          </w:p>
        </w:tc>
        <w:tc>
          <w:tcPr>
            <w:tcW w:w="425" w:type="dxa"/>
            <w:tcBorders>
              <w:top w:val="nil"/>
              <w:left w:val="nil"/>
              <w:bottom w:val="nil"/>
              <w:right w:val="single" w:sz="4" w:space="0" w:color="auto"/>
            </w:tcBorders>
          </w:tcPr>
          <w:p w:rsidR="00FA3B3A" w:rsidRPr="006E0F2C" w:rsidRDefault="00FA3B3A">
            <w:pPr>
              <w:autoSpaceDE w:val="0"/>
              <w:autoSpaceDN w:val="0"/>
              <w:adjustRightInd w:val="0"/>
              <w:spacing w:after="0" w:line="240" w:lineRule="auto"/>
              <w:rPr>
                <w:rFonts w:ascii="Times New Roman" w:hAnsi="Times New Roman" w:cs="Times New Roman"/>
                <w:color w:val="000000"/>
                <w:lang w:val="es-ES_tradnl"/>
              </w:rPr>
            </w:pPr>
          </w:p>
        </w:tc>
        <w:tc>
          <w:tcPr>
            <w:tcW w:w="3077" w:type="dxa"/>
            <w:tcBorders>
              <w:top w:val="single" w:sz="4" w:space="0" w:color="auto"/>
              <w:left w:val="single" w:sz="4" w:space="0" w:color="auto"/>
              <w:bottom w:val="single" w:sz="4" w:space="0" w:color="auto"/>
              <w:right w:val="nil"/>
            </w:tcBorders>
            <w:vAlign w:val="center"/>
          </w:tcPr>
          <w:p w:rsidR="00FA3B3A" w:rsidRPr="006E0F2C" w:rsidRDefault="000537C3" w:rsidP="00A77156">
            <w:pPr>
              <w:autoSpaceDE w:val="0"/>
              <w:autoSpaceDN w:val="0"/>
              <w:adjustRightInd w:val="0"/>
              <w:spacing w:after="0" w:line="240" w:lineRule="auto"/>
              <w:rPr>
                <w:rFonts w:cs="Times New Roman"/>
                <w:b/>
                <w:bCs/>
                <w:color w:val="000000"/>
                <w:lang w:val="es-ES_tradnl"/>
              </w:rPr>
            </w:pPr>
            <w:r w:rsidRPr="006E0F2C">
              <w:rPr>
                <w:rFonts w:cs="Times New Roman"/>
                <w:b/>
                <w:bCs/>
                <w:color w:val="000000"/>
              </w:rPr>
              <w:t>5. La piratería es noticia</w:t>
            </w:r>
          </w:p>
        </w:tc>
        <w:tc>
          <w:tcPr>
            <w:tcW w:w="183" w:type="dxa"/>
            <w:tcBorders>
              <w:top w:val="single" w:sz="4" w:space="0" w:color="auto"/>
              <w:left w:val="nil"/>
              <w:bottom w:val="single" w:sz="4" w:space="0" w:color="auto"/>
              <w:right w:val="single" w:sz="4" w:space="0" w:color="auto"/>
            </w:tcBorders>
            <w:vAlign w:val="center"/>
          </w:tcPr>
          <w:p w:rsidR="00FA3B3A" w:rsidRPr="006E0F2C" w:rsidRDefault="00FA3B3A">
            <w:pPr>
              <w:autoSpaceDE w:val="0"/>
              <w:autoSpaceDN w:val="0"/>
              <w:adjustRightInd w:val="0"/>
              <w:spacing w:after="0" w:line="240" w:lineRule="auto"/>
              <w:jc w:val="center"/>
              <w:rPr>
                <w:rFonts w:ascii="Times New Roman" w:hAnsi="Times New Roman" w:cs="Times New Roman"/>
                <w:b/>
                <w:bCs/>
                <w:color w:val="000000"/>
                <w:lang w:val="es-ES_tradnl"/>
              </w:rPr>
            </w:pPr>
          </w:p>
        </w:tc>
      </w:tr>
      <w:tr w:rsidR="00FA3B3A" w:rsidRPr="006E0F2C">
        <w:trPr>
          <w:trHeight w:val="342"/>
        </w:trPr>
        <w:tc>
          <w:tcPr>
            <w:tcW w:w="4011" w:type="dxa"/>
            <w:vMerge/>
            <w:tcBorders>
              <w:top w:val="nil"/>
              <w:left w:val="nil"/>
              <w:bottom w:val="nil"/>
              <w:right w:val="nil"/>
            </w:tcBorders>
          </w:tcPr>
          <w:p w:rsidR="00FA3B3A" w:rsidRPr="006E0F2C" w:rsidRDefault="00FA3B3A">
            <w:pPr>
              <w:autoSpaceDE w:val="0"/>
              <w:autoSpaceDN w:val="0"/>
              <w:adjustRightInd w:val="0"/>
              <w:spacing w:after="0" w:line="240" w:lineRule="auto"/>
              <w:rPr>
                <w:rFonts w:ascii="Times New Roman" w:hAnsi="Times New Roman" w:cs="Times New Roman"/>
                <w:color w:val="000000"/>
                <w:lang w:val="es-ES_tradnl"/>
              </w:rPr>
            </w:pPr>
          </w:p>
        </w:tc>
        <w:tc>
          <w:tcPr>
            <w:tcW w:w="425" w:type="dxa"/>
            <w:tcBorders>
              <w:top w:val="nil"/>
              <w:left w:val="nil"/>
              <w:bottom w:val="nil"/>
              <w:right w:val="single" w:sz="4" w:space="0" w:color="auto"/>
            </w:tcBorders>
          </w:tcPr>
          <w:p w:rsidR="00FA3B3A" w:rsidRPr="006E0F2C" w:rsidRDefault="00FA3B3A">
            <w:pPr>
              <w:autoSpaceDE w:val="0"/>
              <w:autoSpaceDN w:val="0"/>
              <w:adjustRightInd w:val="0"/>
              <w:spacing w:after="0" w:line="240" w:lineRule="auto"/>
              <w:rPr>
                <w:rFonts w:ascii="Times New Roman" w:hAnsi="Times New Roman" w:cs="Times New Roman"/>
                <w:color w:val="000000"/>
                <w:lang w:val="es-ES_tradnl"/>
              </w:rPr>
            </w:pPr>
          </w:p>
        </w:tc>
        <w:tc>
          <w:tcPr>
            <w:tcW w:w="3077" w:type="dxa"/>
            <w:tcBorders>
              <w:top w:val="single" w:sz="4" w:space="0" w:color="auto"/>
              <w:left w:val="single" w:sz="4" w:space="0" w:color="auto"/>
              <w:bottom w:val="single" w:sz="4" w:space="0" w:color="auto"/>
              <w:right w:val="nil"/>
            </w:tcBorders>
            <w:vAlign w:val="center"/>
          </w:tcPr>
          <w:p w:rsidR="00FA3B3A" w:rsidRPr="006E0F2C" w:rsidRDefault="006E0F2C" w:rsidP="00A325EF">
            <w:pPr>
              <w:autoSpaceDE w:val="0"/>
              <w:autoSpaceDN w:val="0"/>
              <w:adjustRightInd w:val="0"/>
              <w:spacing w:after="0" w:line="240" w:lineRule="auto"/>
              <w:rPr>
                <w:rFonts w:cs="Times New Roman"/>
                <w:b/>
                <w:bCs/>
                <w:color w:val="000000"/>
                <w:lang w:val="es-ES_tradnl"/>
              </w:rPr>
            </w:pPr>
            <w:r w:rsidRPr="006E0F2C">
              <w:rPr>
                <w:rFonts w:cs="Times New Roman"/>
                <w:b/>
                <w:bCs/>
                <w:color w:val="000000"/>
              </w:rPr>
              <w:t>6. Una conversación extraña</w:t>
            </w:r>
          </w:p>
        </w:tc>
        <w:tc>
          <w:tcPr>
            <w:tcW w:w="183" w:type="dxa"/>
            <w:tcBorders>
              <w:top w:val="single" w:sz="4" w:space="0" w:color="auto"/>
              <w:left w:val="nil"/>
              <w:bottom w:val="single" w:sz="4" w:space="0" w:color="auto"/>
              <w:right w:val="single" w:sz="4" w:space="0" w:color="auto"/>
            </w:tcBorders>
            <w:vAlign w:val="center"/>
          </w:tcPr>
          <w:p w:rsidR="00FA3B3A" w:rsidRPr="006E0F2C" w:rsidRDefault="00FA3B3A">
            <w:pPr>
              <w:autoSpaceDE w:val="0"/>
              <w:autoSpaceDN w:val="0"/>
              <w:adjustRightInd w:val="0"/>
              <w:spacing w:after="0" w:line="240" w:lineRule="auto"/>
              <w:jc w:val="center"/>
              <w:rPr>
                <w:rFonts w:ascii="Times New Roman" w:hAnsi="Times New Roman" w:cs="Times New Roman"/>
                <w:b/>
                <w:bCs/>
                <w:color w:val="000000"/>
                <w:lang w:val="es-ES_tradnl"/>
              </w:rPr>
            </w:pPr>
          </w:p>
        </w:tc>
      </w:tr>
      <w:tr w:rsidR="00FA3B3A" w:rsidRPr="006E0F2C">
        <w:trPr>
          <w:trHeight w:val="342"/>
        </w:trPr>
        <w:tc>
          <w:tcPr>
            <w:tcW w:w="4011" w:type="dxa"/>
            <w:vMerge/>
            <w:tcBorders>
              <w:top w:val="nil"/>
              <w:left w:val="nil"/>
              <w:bottom w:val="nil"/>
              <w:right w:val="nil"/>
            </w:tcBorders>
          </w:tcPr>
          <w:p w:rsidR="00FA3B3A" w:rsidRPr="006E0F2C" w:rsidRDefault="00FA3B3A">
            <w:pPr>
              <w:autoSpaceDE w:val="0"/>
              <w:autoSpaceDN w:val="0"/>
              <w:adjustRightInd w:val="0"/>
              <w:spacing w:after="0" w:line="240" w:lineRule="auto"/>
              <w:rPr>
                <w:rFonts w:ascii="Times New Roman" w:hAnsi="Times New Roman" w:cs="Times New Roman"/>
                <w:color w:val="000000"/>
                <w:lang w:val="es-ES_tradnl"/>
              </w:rPr>
            </w:pPr>
          </w:p>
        </w:tc>
        <w:tc>
          <w:tcPr>
            <w:tcW w:w="425" w:type="dxa"/>
            <w:tcBorders>
              <w:top w:val="nil"/>
              <w:left w:val="nil"/>
              <w:bottom w:val="nil"/>
              <w:right w:val="single" w:sz="4" w:space="0" w:color="auto"/>
            </w:tcBorders>
          </w:tcPr>
          <w:p w:rsidR="00FA3B3A" w:rsidRPr="006E0F2C" w:rsidRDefault="00FA3B3A">
            <w:pPr>
              <w:autoSpaceDE w:val="0"/>
              <w:autoSpaceDN w:val="0"/>
              <w:adjustRightInd w:val="0"/>
              <w:spacing w:after="0" w:line="240" w:lineRule="auto"/>
              <w:rPr>
                <w:rFonts w:ascii="Times New Roman" w:hAnsi="Times New Roman" w:cs="Times New Roman"/>
                <w:color w:val="000000"/>
                <w:lang w:val="es-ES_tradnl"/>
              </w:rPr>
            </w:pPr>
          </w:p>
        </w:tc>
        <w:tc>
          <w:tcPr>
            <w:tcW w:w="3077" w:type="dxa"/>
            <w:tcBorders>
              <w:top w:val="single" w:sz="4" w:space="0" w:color="auto"/>
              <w:left w:val="single" w:sz="4" w:space="0" w:color="auto"/>
              <w:bottom w:val="single" w:sz="4" w:space="0" w:color="auto"/>
              <w:right w:val="nil"/>
            </w:tcBorders>
            <w:vAlign w:val="center"/>
          </w:tcPr>
          <w:p w:rsidR="00FA3B3A" w:rsidRPr="006E0F2C" w:rsidRDefault="006E0F2C" w:rsidP="00A77156">
            <w:pPr>
              <w:autoSpaceDE w:val="0"/>
              <w:autoSpaceDN w:val="0"/>
              <w:adjustRightInd w:val="0"/>
              <w:spacing w:after="0" w:line="240" w:lineRule="auto"/>
              <w:rPr>
                <w:rFonts w:cs="Times New Roman"/>
                <w:b/>
                <w:bCs/>
                <w:color w:val="000000"/>
                <w:lang w:val="es-ES_tradnl"/>
              </w:rPr>
            </w:pPr>
            <w:r w:rsidRPr="006E0F2C">
              <w:rPr>
                <w:rFonts w:cs="Times New Roman"/>
                <w:b/>
                <w:bCs/>
                <w:color w:val="000000"/>
              </w:rPr>
              <w:t>7. Un mensaje para Simón</w:t>
            </w:r>
          </w:p>
        </w:tc>
        <w:tc>
          <w:tcPr>
            <w:tcW w:w="183" w:type="dxa"/>
            <w:tcBorders>
              <w:top w:val="single" w:sz="4" w:space="0" w:color="auto"/>
              <w:left w:val="nil"/>
              <w:bottom w:val="single" w:sz="4" w:space="0" w:color="auto"/>
              <w:right w:val="single" w:sz="4" w:space="0" w:color="auto"/>
            </w:tcBorders>
            <w:vAlign w:val="center"/>
          </w:tcPr>
          <w:p w:rsidR="00FA3B3A" w:rsidRPr="006E0F2C" w:rsidRDefault="00FA3B3A">
            <w:pPr>
              <w:autoSpaceDE w:val="0"/>
              <w:autoSpaceDN w:val="0"/>
              <w:adjustRightInd w:val="0"/>
              <w:spacing w:after="0" w:line="240" w:lineRule="auto"/>
              <w:jc w:val="center"/>
              <w:rPr>
                <w:rFonts w:ascii="Times New Roman" w:hAnsi="Times New Roman" w:cs="Times New Roman"/>
                <w:b/>
                <w:bCs/>
                <w:color w:val="000000"/>
                <w:lang w:val="es-ES_tradnl"/>
              </w:rPr>
            </w:pPr>
          </w:p>
        </w:tc>
      </w:tr>
      <w:tr w:rsidR="00FA3B3A" w:rsidRPr="006E0F2C">
        <w:trPr>
          <w:trHeight w:val="342"/>
        </w:trPr>
        <w:tc>
          <w:tcPr>
            <w:tcW w:w="4011" w:type="dxa"/>
            <w:vMerge/>
            <w:tcBorders>
              <w:top w:val="nil"/>
              <w:left w:val="nil"/>
              <w:bottom w:val="nil"/>
              <w:right w:val="nil"/>
            </w:tcBorders>
          </w:tcPr>
          <w:p w:rsidR="00FA3B3A" w:rsidRPr="006E0F2C" w:rsidRDefault="00FA3B3A">
            <w:pPr>
              <w:autoSpaceDE w:val="0"/>
              <w:autoSpaceDN w:val="0"/>
              <w:adjustRightInd w:val="0"/>
              <w:spacing w:after="0" w:line="240" w:lineRule="auto"/>
              <w:rPr>
                <w:rFonts w:ascii="Times New Roman" w:hAnsi="Times New Roman" w:cs="Times New Roman"/>
                <w:color w:val="000000"/>
                <w:lang w:val="es-ES_tradnl"/>
              </w:rPr>
            </w:pPr>
          </w:p>
        </w:tc>
        <w:tc>
          <w:tcPr>
            <w:tcW w:w="425" w:type="dxa"/>
            <w:tcBorders>
              <w:top w:val="nil"/>
              <w:left w:val="nil"/>
              <w:bottom w:val="nil"/>
              <w:right w:val="single" w:sz="4" w:space="0" w:color="auto"/>
            </w:tcBorders>
          </w:tcPr>
          <w:p w:rsidR="00FA3B3A" w:rsidRPr="006E0F2C" w:rsidRDefault="00FA3B3A">
            <w:pPr>
              <w:autoSpaceDE w:val="0"/>
              <w:autoSpaceDN w:val="0"/>
              <w:adjustRightInd w:val="0"/>
              <w:spacing w:after="0" w:line="240" w:lineRule="auto"/>
              <w:rPr>
                <w:rFonts w:ascii="Times New Roman" w:hAnsi="Times New Roman" w:cs="Times New Roman"/>
                <w:color w:val="000000"/>
                <w:lang w:val="es-ES_tradnl"/>
              </w:rPr>
            </w:pPr>
          </w:p>
        </w:tc>
        <w:tc>
          <w:tcPr>
            <w:tcW w:w="3077" w:type="dxa"/>
            <w:tcBorders>
              <w:top w:val="single" w:sz="4" w:space="0" w:color="auto"/>
              <w:left w:val="single" w:sz="4" w:space="0" w:color="auto"/>
              <w:bottom w:val="single" w:sz="4" w:space="0" w:color="auto"/>
              <w:right w:val="nil"/>
            </w:tcBorders>
            <w:vAlign w:val="center"/>
          </w:tcPr>
          <w:p w:rsidR="00FA3B3A" w:rsidRPr="006E0F2C" w:rsidRDefault="006E0F2C" w:rsidP="00300C0E">
            <w:pPr>
              <w:autoSpaceDE w:val="0"/>
              <w:autoSpaceDN w:val="0"/>
              <w:adjustRightInd w:val="0"/>
              <w:spacing w:after="0" w:line="240" w:lineRule="auto"/>
              <w:rPr>
                <w:rFonts w:cs="Times New Roman"/>
                <w:b/>
                <w:bCs/>
                <w:color w:val="000000"/>
                <w:lang w:val="es-ES_tradnl"/>
              </w:rPr>
            </w:pPr>
            <w:r w:rsidRPr="006E0F2C">
              <w:rPr>
                <w:rFonts w:cs="Times New Roman"/>
                <w:b/>
                <w:bCs/>
                <w:color w:val="000000"/>
              </w:rPr>
              <w:t>8. Los chicos harapientos</w:t>
            </w:r>
          </w:p>
        </w:tc>
        <w:tc>
          <w:tcPr>
            <w:tcW w:w="183" w:type="dxa"/>
            <w:tcBorders>
              <w:top w:val="single" w:sz="4" w:space="0" w:color="auto"/>
              <w:left w:val="nil"/>
              <w:bottom w:val="single" w:sz="4" w:space="0" w:color="auto"/>
              <w:right w:val="single" w:sz="4" w:space="0" w:color="auto"/>
            </w:tcBorders>
            <w:vAlign w:val="center"/>
          </w:tcPr>
          <w:p w:rsidR="00FA3B3A" w:rsidRPr="006E0F2C" w:rsidRDefault="00FA3B3A">
            <w:pPr>
              <w:autoSpaceDE w:val="0"/>
              <w:autoSpaceDN w:val="0"/>
              <w:adjustRightInd w:val="0"/>
              <w:spacing w:after="0" w:line="240" w:lineRule="auto"/>
              <w:jc w:val="center"/>
              <w:rPr>
                <w:rFonts w:ascii="Times New Roman" w:hAnsi="Times New Roman" w:cs="Times New Roman"/>
                <w:b/>
                <w:bCs/>
                <w:color w:val="000000"/>
                <w:lang w:val="es-ES_tradnl"/>
              </w:rPr>
            </w:pPr>
          </w:p>
        </w:tc>
      </w:tr>
      <w:tr w:rsidR="00FA3B3A" w:rsidRPr="006E0F2C">
        <w:trPr>
          <w:trHeight w:val="342"/>
        </w:trPr>
        <w:tc>
          <w:tcPr>
            <w:tcW w:w="4011" w:type="dxa"/>
            <w:vMerge/>
            <w:tcBorders>
              <w:top w:val="nil"/>
              <w:left w:val="nil"/>
              <w:bottom w:val="nil"/>
              <w:right w:val="nil"/>
            </w:tcBorders>
          </w:tcPr>
          <w:p w:rsidR="00FA3B3A" w:rsidRPr="006E0F2C" w:rsidRDefault="00FA3B3A">
            <w:pPr>
              <w:autoSpaceDE w:val="0"/>
              <w:autoSpaceDN w:val="0"/>
              <w:adjustRightInd w:val="0"/>
              <w:spacing w:after="0" w:line="240" w:lineRule="auto"/>
              <w:rPr>
                <w:rFonts w:ascii="Times New Roman" w:hAnsi="Times New Roman" w:cs="Times New Roman"/>
                <w:color w:val="000000"/>
                <w:lang w:val="es-ES_tradnl"/>
              </w:rPr>
            </w:pPr>
          </w:p>
        </w:tc>
        <w:tc>
          <w:tcPr>
            <w:tcW w:w="425" w:type="dxa"/>
            <w:tcBorders>
              <w:top w:val="nil"/>
              <w:left w:val="nil"/>
              <w:bottom w:val="nil"/>
              <w:right w:val="single" w:sz="4" w:space="0" w:color="auto"/>
            </w:tcBorders>
          </w:tcPr>
          <w:p w:rsidR="00FA3B3A" w:rsidRPr="006E0F2C" w:rsidRDefault="00FA3B3A">
            <w:pPr>
              <w:autoSpaceDE w:val="0"/>
              <w:autoSpaceDN w:val="0"/>
              <w:adjustRightInd w:val="0"/>
              <w:spacing w:after="0" w:line="240" w:lineRule="auto"/>
              <w:rPr>
                <w:rFonts w:ascii="Times New Roman" w:hAnsi="Times New Roman" w:cs="Times New Roman"/>
                <w:color w:val="000000"/>
                <w:lang w:val="es-ES_tradnl"/>
              </w:rPr>
            </w:pPr>
          </w:p>
        </w:tc>
        <w:tc>
          <w:tcPr>
            <w:tcW w:w="3077" w:type="dxa"/>
            <w:tcBorders>
              <w:top w:val="single" w:sz="4" w:space="0" w:color="auto"/>
              <w:left w:val="single" w:sz="4" w:space="0" w:color="auto"/>
              <w:bottom w:val="single" w:sz="4" w:space="0" w:color="auto"/>
              <w:right w:val="nil"/>
            </w:tcBorders>
            <w:vAlign w:val="center"/>
          </w:tcPr>
          <w:p w:rsidR="00FA3B3A" w:rsidRPr="006E0F2C" w:rsidRDefault="006E0F2C" w:rsidP="00300C0E">
            <w:pPr>
              <w:autoSpaceDE w:val="0"/>
              <w:autoSpaceDN w:val="0"/>
              <w:adjustRightInd w:val="0"/>
              <w:spacing w:after="0" w:line="240" w:lineRule="auto"/>
              <w:rPr>
                <w:rFonts w:ascii="Times New Roman" w:hAnsi="Times New Roman" w:cs="Times New Roman"/>
                <w:b/>
                <w:bCs/>
                <w:color w:val="000000"/>
                <w:lang w:val="es-ES_tradnl"/>
              </w:rPr>
            </w:pPr>
            <w:r w:rsidRPr="006E0F2C">
              <w:rPr>
                <w:rFonts w:ascii="Times New Roman" w:hAnsi="Times New Roman" w:cs="Times New Roman"/>
                <w:b/>
                <w:bCs/>
                <w:color w:val="000000"/>
              </w:rPr>
              <w:t>9. Los ojos verdes</w:t>
            </w:r>
          </w:p>
        </w:tc>
        <w:tc>
          <w:tcPr>
            <w:tcW w:w="183" w:type="dxa"/>
            <w:tcBorders>
              <w:top w:val="single" w:sz="4" w:space="0" w:color="auto"/>
              <w:left w:val="nil"/>
              <w:bottom w:val="single" w:sz="4" w:space="0" w:color="auto"/>
              <w:right w:val="single" w:sz="4" w:space="0" w:color="auto"/>
            </w:tcBorders>
            <w:vAlign w:val="center"/>
          </w:tcPr>
          <w:p w:rsidR="00FA3B3A" w:rsidRPr="006E0F2C" w:rsidRDefault="00FA3B3A">
            <w:pPr>
              <w:autoSpaceDE w:val="0"/>
              <w:autoSpaceDN w:val="0"/>
              <w:adjustRightInd w:val="0"/>
              <w:spacing w:after="0" w:line="240" w:lineRule="auto"/>
              <w:jc w:val="center"/>
              <w:rPr>
                <w:rFonts w:ascii="Times New Roman" w:hAnsi="Times New Roman" w:cs="Times New Roman"/>
                <w:b/>
                <w:bCs/>
                <w:color w:val="000000"/>
                <w:lang w:val="es-ES_tradnl"/>
              </w:rPr>
            </w:pPr>
          </w:p>
        </w:tc>
      </w:tr>
      <w:tr w:rsidR="00FA3B3A" w:rsidRPr="006E0F2C">
        <w:trPr>
          <w:trHeight w:val="342"/>
        </w:trPr>
        <w:tc>
          <w:tcPr>
            <w:tcW w:w="4011" w:type="dxa"/>
            <w:vMerge/>
            <w:tcBorders>
              <w:top w:val="nil"/>
              <w:left w:val="nil"/>
              <w:bottom w:val="nil"/>
              <w:right w:val="nil"/>
            </w:tcBorders>
          </w:tcPr>
          <w:p w:rsidR="00FA3B3A" w:rsidRPr="006E0F2C" w:rsidRDefault="00FA3B3A">
            <w:pPr>
              <w:autoSpaceDE w:val="0"/>
              <w:autoSpaceDN w:val="0"/>
              <w:adjustRightInd w:val="0"/>
              <w:spacing w:after="0" w:line="240" w:lineRule="auto"/>
              <w:rPr>
                <w:rFonts w:ascii="Times New Roman" w:hAnsi="Times New Roman" w:cs="Times New Roman"/>
                <w:color w:val="000000"/>
                <w:lang w:val="es-ES_tradnl"/>
              </w:rPr>
            </w:pPr>
          </w:p>
        </w:tc>
        <w:tc>
          <w:tcPr>
            <w:tcW w:w="425" w:type="dxa"/>
            <w:tcBorders>
              <w:top w:val="nil"/>
              <w:left w:val="nil"/>
              <w:bottom w:val="nil"/>
              <w:right w:val="single" w:sz="4" w:space="0" w:color="auto"/>
            </w:tcBorders>
          </w:tcPr>
          <w:p w:rsidR="00FA3B3A" w:rsidRPr="006E0F2C" w:rsidRDefault="00FA3B3A">
            <w:pPr>
              <w:autoSpaceDE w:val="0"/>
              <w:autoSpaceDN w:val="0"/>
              <w:adjustRightInd w:val="0"/>
              <w:spacing w:after="0" w:line="240" w:lineRule="auto"/>
              <w:rPr>
                <w:rFonts w:ascii="Times New Roman" w:hAnsi="Times New Roman" w:cs="Times New Roman"/>
                <w:color w:val="000000"/>
                <w:lang w:val="es-ES_tradnl"/>
              </w:rPr>
            </w:pPr>
          </w:p>
        </w:tc>
        <w:tc>
          <w:tcPr>
            <w:tcW w:w="3077" w:type="dxa"/>
            <w:tcBorders>
              <w:top w:val="single" w:sz="4" w:space="0" w:color="auto"/>
              <w:left w:val="single" w:sz="4" w:space="0" w:color="auto"/>
              <w:bottom w:val="single" w:sz="4" w:space="0" w:color="auto"/>
              <w:right w:val="nil"/>
            </w:tcBorders>
            <w:vAlign w:val="center"/>
          </w:tcPr>
          <w:p w:rsidR="00FA3B3A" w:rsidRPr="006E0F2C" w:rsidRDefault="006E0F2C" w:rsidP="00300C0E">
            <w:pPr>
              <w:autoSpaceDE w:val="0"/>
              <w:autoSpaceDN w:val="0"/>
              <w:adjustRightInd w:val="0"/>
              <w:spacing w:after="0" w:line="240" w:lineRule="auto"/>
              <w:rPr>
                <w:rFonts w:ascii="Times New Roman" w:hAnsi="Times New Roman" w:cs="Times New Roman"/>
                <w:b/>
                <w:bCs/>
                <w:color w:val="000000"/>
                <w:lang w:val="es-ES_tradnl"/>
              </w:rPr>
            </w:pPr>
            <w:r w:rsidRPr="006E0F2C">
              <w:rPr>
                <w:rFonts w:ascii="Times New Roman" w:hAnsi="Times New Roman" w:cs="Times New Roman"/>
                <w:b/>
                <w:bCs/>
                <w:color w:val="000000"/>
              </w:rPr>
              <w:t>10. El sufí y el rey</w:t>
            </w:r>
          </w:p>
        </w:tc>
        <w:tc>
          <w:tcPr>
            <w:tcW w:w="183" w:type="dxa"/>
            <w:tcBorders>
              <w:top w:val="single" w:sz="4" w:space="0" w:color="auto"/>
              <w:left w:val="nil"/>
              <w:bottom w:val="single" w:sz="4" w:space="0" w:color="auto"/>
              <w:right w:val="single" w:sz="4" w:space="0" w:color="auto"/>
            </w:tcBorders>
            <w:vAlign w:val="center"/>
          </w:tcPr>
          <w:p w:rsidR="00FA3B3A" w:rsidRPr="006E0F2C" w:rsidRDefault="00FA3B3A">
            <w:pPr>
              <w:autoSpaceDE w:val="0"/>
              <w:autoSpaceDN w:val="0"/>
              <w:adjustRightInd w:val="0"/>
              <w:spacing w:after="0" w:line="240" w:lineRule="auto"/>
              <w:jc w:val="center"/>
              <w:rPr>
                <w:rFonts w:ascii="Times New Roman" w:hAnsi="Times New Roman" w:cs="Times New Roman"/>
                <w:b/>
                <w:bCs/>
                <w:color w:val="000000"/>
                <w:lang w:val="es-ES_tradnl"/>
              </w:rPr>
            </w:pPr>
          </w:p>
        </w:tc>
      </w:tr>
      <w:tr w:rsidR="00FA3B3A" w:rsidRPr="006E0F2C">
        <w:trPr>
          <w:trHeight w:val="342"/>
        </w:trPr>
        <w:tc>
          <w:tcPr>
            <w:tcW w:w="4011" w:type="dxa"/>
            <w:vMerge/>
            <w:tcBorders>
              <w:top w:val="nil"/>
              <w:left w:val="nil"/>
              <w:bottom w:val="nil"/>
              <w:right w:val="nil"/>
            </w:tcBorders>
          </w:tcPr>
          <w:p w:rsidR="00FA3B3A" w:rsidRPr="006E0F2C" w:rsidRDefault="00FA3B3A">
            <w:pPr>
              <w:autoSpaceDE w:val="0"/>
              <w:autoSpaceDN w:val="0"/>
              <w:adjustRightInd w:val="0"/>
              <w:spacing w:after="0" w:line="240" w:lineRule="auto"/>
              <w:rPr>
                <w:rFonts w:ascii="Times New Roman" w:hAnsi="Times New Roman" w:cs="Times New Roman"/>
                <w:color w:val="000000"/>
                <w:lang w:val="es-ES_tradnl"/>
              </w:rPr>
            </w:pPr>
          </w:p>
        </w:tc>
        <w:tc>
          <w:tcPr>
            <w:tcW w:w="425" w:type="dxa"/>
            <w:tcBorders>
              <w:top w:val="nil"/>
              <w:left w:val="nil"/>
              <w:bottom w:val="nil"/>
              <w:right w:val="single" w:sz="4" w:space="0" w:color="auto"/>
            </w:tcBorders>
          </w:tcPr>
          <w:p w:rsidR="00FA3B3A" w:rsidRPr="006E0F2C" w:rsidRDefault="00FA3B3A">
            <w:pPr>
              <w:autoSpaceDE w:val="0"/>
              <w:autoSpaceDN w:val="0"/>
              <w:adjustRightInd w:val="0"/>
              <w:spacing w:after="0" w:line="240" w:lineRule="auto"/>
              <w:rPr>
                <w:rFonts w:ascii="Times New Roman" w:hAnsi="Times New Roman" w:cs="Times New Roman"/>
                <w:color w:val="000000"/>
                <w:lang w:val="es-ES_tradnl"/>
              </w:rPr>
            </w:pPr>
          </w:p>
        </w:tc>
        <w:tc>
          <w:tcPr>
            <w:tcW w:w="3077" w:type="dxa"/>
            <w:tcBorders>
              <w:top w:val="single" w:sz="4" w:space="0" w:color="auto"/>
              <w:left w:val="single" w:sz="4" w:space="0" w:color="auto"/>
              <w:bottom w:val="single" w:sz="4" w:space="0" w:color="auto"/>
              <w:right w:val="nil"/>
            </w:tcBorders>
            <w:vAlign w:val="center"/>
          </w:tcPr>
          <w:p w:rsidR="00FA3B3A" w:rsidRPr="006E0F2C" w:rsidRDefault="006E0F2C" w:rsidP="00300C0E">
            <w:pPr>
              <w:autoSpaceDE w:val="0"/>
              <w:autoSpaceDN w:val="0"/>
              <w:adjustRightInd w:val="0"/>
              <w:spacing w:after="0" w:line="240" w:lineRule="auto"/>
              <w:rPr>
                <w:rFonts w:ascii="Times New Roman" w:hAnsi="Times New Roman" w:cs="Times New Roman"/>
                <w:b/>
                <w:bCs/>
                <w:color w:val="000000"/>
                <w:lang w:val="es-ES_tradnl"/>
              </w:rPr>
            </w:pPr>
            <w:r w:rsidRPr="006E0F2C">
              <w:rPr>
                <w:rFonts w:ascii="Times New Roman" w:hAnsi="Times New Roman" w:cs="Times New Roman"/>
                <w:b/>
                <w:bCs/>
                <w:color w:val="000000"/>
              </w:rPr>
              <w:t>11. Ya sube el telón</w:t>
            </w:r>
          </w:p>
        </w:tc>
        <w:tc>
          <w:tcPr>
            <w:tcW w:w="183" w:type="dxa"/>
            <w:tcBorders>
              <w:top w:val="single" w:sz="4" w:space="0" w:color="auto"/>
              <w:left w:val="nil"/>
              <w:bottom w:val="single" w:sz="4" w:space="0" w:color="auto"/>
              <w:right w:val="single" w:sz="4" w:space="0" w:color="auto"/>
            </w:tcBorders>
            <w:vAlign w:val="center"/>
          </w:tcPr>
          <w:p w:rsidR="00FA3B3A" w:rsidRPr="006E0F2C" w:rsidRDefault="00FA3B3A">
            <w:pPr>
              <w:autoSpaceDE w:val="0"/>
              <w:autoSpaceDN w:val="0"/>
              <w:adjustRightInd w:val="0"/>
              <w:spacing w:after="0" w:line="240" w:lineRule="auto"/>
              <w:jc w:val="center"/>
              <w:rPr>
                <w:rFonts w:ascii="Times New Roman" w:hAnsi="Times New Roman" w:cs="Times New Roman"/>
                <w:b/>
                <w:bCs/>
                <w:color w:val="000000"/>
                <w:lang w:val="es-ES_tradnl"/>
              </w:rPr>
            </w:pPr>
          </w:p>
        </w:tc>
      </w:tr>
      <w:tr w:rsidR="00FA3B3A" w:rsidRPr="006E0F2C">
        <w:trPr>
          <w:trHeight w:val="342"/>
        </w:trPr>
        <w:tc>
          <w:tcPr>
            <w:tcW w:w="4011" w:type="dxa"/>
            <w:vMerge/>
            <w:tcBorders>
              <w:top w:val="nil"/>
              <w:left w:val="nil"/>
              <w:bottom w:val="nil"/>
              <w:right w:val="nil"/>
            </w:tcBorders>
          </w:tcPr>
          <w:p w:rsidR="00FA3B3A" w:rsidRPr="006E0F2C" w:rsidRDefault="00FA3B3A">
            <w:pPr>
              <w:autoSpaceDE w:val="0"/>
              <w:autoSpaceDN w:val="0"/>
              <w:adjustRightInd w:val="0"/>
              <w:spacing w:after="0" w:line="240" w:lineRule="auto"/>
              <w:rPr>
                <w:rFonts w:ascii="Times New Roman" w:hAnsi="Times New Roman" w:cs="Times New Roman"/>
                <w:color w:val="000000"/>
                <w:lang w:val="es-ES_tradnl"/>
              </w:rPr>
            </w:pPr>
          </w:p>
        </w:tc>
        <w:tc>
          <w:tcPr>
            <w:tcW w:w="425" w:type="dxa"/>
            <w:tcBorders>
              <w:top w:val="nil"/>
              <w:left w:val="nil"/>
              <w:bottom w:val="nil"/>
              <w:right w:val="single" w:sz="4" w:space="0" w:color="auto"/>
            </w:tcBorders>
          </w:tcPr>
          <w:p w:rsidR="00FA3B3A" w:rsidRPr="006E0F2C" w:rsidRDefault="00FA3B3A">
            <w:pPr>
              <w:autoSpaceDE w:val="0"/>
              <w:autoSpaceDN w:val="0"/>
              <w:adjustRightInd w:val="0"/>
              <w:spacing w:after="0" w:line="240" w:lineRule="auto"/>
              <w:rPr>
                <w:rFonts w:ascii="Times New Roman" w:hAnsi="Times New Roman" w:cs="Times New Roman"/>
                <w:color w:val="000000"/>
                <w:lang w:val="es-ES_tradnl"/>
              </w:rPr>
            </w:pPr>
          </w:p>
        </w:tc>
        <w:tc>
          <w:tcPr>
            <w:tcW w:w="3077" w:type="dxa"/>
            <w:tcBorders>
              <w:top w:val="single" w:sz="4" w:space="0" w:color="auto"/>
              <w:left w:val="single" w:sz="4" w:space="0" w:color="auto"/>
              <w:bottom w:val="single" w:sz="4" w:space="0" w:color="auto"/>
              <w:right w:val="nil"/>
            </w:tcBorders>
            <w:vAlign w:val="center"/>
          </w:tcPr>
          <w:p w:rsidR="00FA3B3A" w:rsidRPr="006E0F2C" w:rsidRDefault="006E0F2C" w:rsidP="002B1389">
            <w:pPr>
              <w:autoSpaceDE w:val="0"/>
              <w:autoSpaceDN w:val="0"/>
              <w:adjustRightInd w:val="0"/>
              <w:spacing w:after="0" w:line="240" w:lineRule="auto"/>
              <w:rPr>
                <w:rFonts w:ascii="Times New Roman" w:hAnsi="Times New Roman" w:cs="Times New Roman"/>
                <w:b/>
                <w:bCs/>
                <w:color w:val="000000"/>
                <w:lang w:val="es-ES_tradnl"/>
              </w:rPr>
            </w:pPr>
            <w:r w:rsidRPr="006E0F2C">
              <w:rPr>
                <w:rFonts w:ascii="Times New Roman" w:hAnsi="Times New Roman" w:cs="Times New Roman"/>
                <w:b/>
                <w:bCs/>
                <w:color w:val="000000"/>
              </w:rPr>
              <w:t>12. El sabor de tu nombre</w:t>
            </w:r>
          </w:p>
        </w:tc>
        <w:tc>
          <w:tcPr>
            <w:tcW w:w="183" w:type="dxa"/>
            <w:tcBorders>
              <w:top w:val="single" w:sz="4" w:space="0" w:color="auto"/>
              <w:left w:val="nil"/>
              <w:bottom w:val="single" w:sz="4" w:space="0" w:color="auto"/>
              <w:right w:val="single" w:sz="4" w:space="0" w:color="auto"/>
            </w:tcBorders>
            <w:vAlign w:val="center"/>
          </w:tcPr>
          <w:p w:rsidR="00FA3B3A" w:rsidRPr="006E0F2C" w:rsidRDefault="00FA3B3A">
            <w:pPr>
              <w:autoSpaceDE w:val="0"/>
              <w:autoSpaceDN w:val="0"/>
              <w:adjustRightInd w:val="0"/>
              <w:spacing w:after="0" w:line="240" w:lineRule="auto"/>
              <w:jc w:val="center"/>
              <w:rPr>
                <w:rFonts w:ascii="Times New Roman" w:hAnsi="Times New Roman" w:cs="Times New Roman"/>
                <w:b/>
                <w:bCs/>
                <w:color w:val="000000"/>
                <w:lang w:val="es-ES_tradnl"/>
              </w:rPr>
            </w:pPr>
          </w:p>
        </w:tc>
      </w:tr>
      <w:tr w:rsidR="00FA3B3A" w:rsidRPr="006E0F2C">
        <w:trPr>
          <w:trHeight w:val="300"/>
        </w:trPr>
        <w:tc>
          <w:tcPr>
            <w:tcW w:w="4011" w:type="dxa"/>
            <w:vMerge/>
            <w:tcBorders>
              <w:top w:val="nil"/>
              <w:left w:val="nil"/>
              <w:bottom w:val="nil"/>
              <w:right w:val="nil"/>
            </w:tcBorders>
          </w:tcPr>
          <w:p w:rsidR="00FA3B3A" w:rsidRPr="006E0F2C" w:rsidRDefault="00FA3B3A">
            <w:pPr>
              <w:autoSpaceDE w:val="0"/>
              <w:autoSpaceDN w:val="0"/>
              <w:adjustRightInd w:val="0"/>
              <w:spacing w:after="0" w:line="240" w:lineRule="auto"/>
              <w:rPr>
                <w:rFonts w:ascii="Times New Roman" w:hAnsi="Times New Roman" w:cs="Times New Roman"/>
                <w:color w:val="000000"/>
                <w:lang w:val="es-ES_tradnl"/>
              </w:rPr>
            </w:pPr>
          </w:p>
        </w:tc>
        <w:tc>
          <w:tcPr>
            <w:tcW w:w="425" w:type="dxa"/>
            <w:tcBorders>
              <w:top w:val="nil"/>
              <w:left w:val="nil"/>
              <w:bottom w:val="nil"/>
              <w:right w:val="nil"/>
            </w:tcBorders>
          </w:tcPr>
          <w:p w:rsidR="00FA3B3A" w:rsidRPr="006E0F2C" w:rsidRDefault="00FA3B3A">
            <w:pPr>
              <w:autoSpaceDE w:val="0"/>
              <w:autoSpaceDN w:val="0"/>
              <w:adjustRightInd w:val="0"/>
              <w:spacing w:after="0" w:line="240" w:lineRule="auto"/>
              <w:rPr>
                <w:rFonts w:ascii="Times New Roman" w:hAnsi="Times New Roman" w:cs="Times New Roman"/>
                <w:color w:val="000000"/>
                <w:lang w:val="es-ES_tradnl"/>
              </w:rPr>
            </w:pPr>
          </w:p>
        </w:tc>
        <w:tc>
          <w:tcPr>
            <w:tcW w:w="3077" w:type="dxa"/>
            <w:tcBorders>
              <w:top w:val="single" w:sz="4" w:space="0" w:color="auto"/>
              <w:left w:val="nil"/>
              <w:bottom w:val="nil"/>
              <w:right w:val="nil"/>
            </w:tcBorders>
            <w:vAlign w:val="center"/>
          </w:tcPr>
          <w:p w:rsidR="00FA3B3A" w:rsidRPr="006E0F2C" w:rsidRDefault="00FA3B3A">
            <w:pPr>
              <w:autoSpaceDE w:val="0"/>
              <w:autoSpaceDN w:val="0"/>
              <w:adjustRightInd w:val="0"/>
              <w:spacing w:after="0" w:line="240" w:lineRule="auto"/>
              <w:rPr>
                <w:rFonts w:ascii="Times New Roman" w:hAnsi="Times New Roman" w:cs="Times New Roman"/>
                <w:b/>
                <w:bCs/>
                <w:color w:val="000000"/>
                <w:lang w:val="es-ES_tradnl"/>
              </w:rPr>
            </w:pPr>
          </w:p>
        </w:tc>
        <w:tc>
          <w:tcPr>
            <w:tcW w:w="183" w:type="dxa"/>
            <w:tcBorders>
              <w:top w:val="single" w:sz="4" w:space="0" w:color="auto"/>
              <w:left w:val="nil"/>
              <w:bottom w:val="nil"/>
              <w:right w:val="nil"/>
            </w:tcBorders>
            <w:vAlign w:val="center"/>
          </w:tcPr>
          <w:p w:rsidR="00FA3B3A" w:rsidRPr="006E0F2C" w:rsidRDefault="00FA3B3A">
            <w:pPr>
              <w:autoSpaceDE w:val="0"/>
              <w:autoSpaceDN w:val="0"/>
              <w:adjustRightInd w:val="0"/>
              <w:spacing w:after="0" w:line="240" w:lineRule="auto"/>
              <w:jc w:val="center"/>
              <w:rPr>
                <w:rFonts w:ascii="Times New Roman" w:hAnsi="Times New Roman" w:cs="Times New Roman"/>
                <w:color w:val="000000"/>
                <w:lang w:val="es-ES_tradnl"/>
              </w:rPr>
            </w:pPr>
          </w:p>
        </w:tc>
      </w:tr>
    </w:tbl>
    <w:p w:rsidR="00EF0B9D" w:rsidRDefault="00EF0B9D" w:rsidP="00122B7B">
      <w:pPr>
        <w:autoSpaceDE w:val="0"/>
        <w:autoSpaceDN w:val="0"/>
        <w:adjustRightInd w:val="0"/>
        <w:spacing w:after="120" w:line="240" w:lineRule="auto"/>
        <w:jc w:val="center"/>
        <w:rPr>
          <w:rFonts w:ascii="Times New Roman" w:hAnsi="Times New Roman" w:cs="Times New Roman"/>
          <w:b/>
          <w:lang w:val="es-ES_tradnl"/>
        </w:rPr>
      </w:pPr>
    </w:p>
    <w:p w:rsidR="00A24855" w:rsidRPr="00887BEB" w:rsidRDefault="00122B7B" w:rsidP="00122B7B">
      <w:pPr>
        <w:autoSpaceDE w:val="0"/>
        <w:autoSpaceDN w:val="0"/>
        <w:adjustRightInd w:val="0"/>
        <w:spacing w:after="120" w:line="240" w:lineRule="auto"/>
        <w:jc w:val="center"/>
        <w:rPr>
          <w:rFonts w:ascii="Times New Roman" w:hAnsi="Times New Roman" w:cs="Times New Roman"/>
          <w:sz w:val="26"/>
          <w:szCs w:val="26"/>
          <w:lang w:val="es-ES_tradnl"/>
        </w:rPr>
      </w:pPr>
      <w:r w:rsidRPr="00887BEB">
        <w:rPr>
          <w:rFonts w:ascii="Times New Roman" w:hAnsi="Times New Roman" w:cs="Times New Roman"/>
          <w:b/>
          <w:sz w:val="26"/>
          <w:szCs w:val="26"/>
          <w:lang w:val="es-ES_tradnl"/>
        </w:rPr>
        <w:t>Se recomienda pegar estas hojas al comienzo del cuaderno.</w:t>
      </w:r>
    </w:p>
    <w:sectPr w:rsidR="00A24855" w:rsidRPr="00887BEB" w:rsidSect="00FA3B3A">
      <w:pgSz w:w="12240" w:h="15840"/>
      <w:pgMar w:top="1417" w:right="1701" w:bottom="1417"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5A8CA38"/>
    <w:lvl w:ilvl="0">
      <w:numFmt w:val="bullet"/>
      <w:lvlText w:val="*"/>
      <w:lvlJc w:val="left"/>
    </w:lvl>
  </w:abstractNum>
  <w:abstractNum w:abstractNumId="1">
    <w:nsid w:val="1FE84999"/>
    <w:multiLevelType w:val="hybridMultilevel"/>
    <w:tmpl w:val="F9C6D94A"/>
    <w:lvl w:ilvl="0" w:tplc="EE548E06">
      <w:start w:val="1"/>
      <w:numFmt w:val="lowerLetter"/>
      <w:lvlText w:val="%1."/>
      <w:lvlJc w:val="left"/>
      <w:pPr>
        <w:ind w:left="1846" w:hanging="360"/>
      </w:pPr>
      <w:rPr>
        <w:rFonts w:hint="default"/>
        <w:b w:val="0"/>
      </w:rPr>
    </w:lvl>
    <w:lvl w:ilvl="1" w:tplc="0C0A0019" w:tentative="1">
      <w:start w:val="1"/>
      <w:numFmt w:val="lowerLetter"/>
      <w:lvlText w:val="%2."/>
      <w:lvlJc w:val="left"/>
      <w:pPr>
        <w:ind w:left="2566" w:hanging="360"/>
      </w:pPr>
    </w:lvl>
    <w:lvl w:ilvl="2" w:tplc="0C0A001B" w:tentative="1">
      <w:start w:val="1"/>
      <w:numFmt w:val="lowerRoman"/>
      <w:lvlText w:val="%3."/>
      <w:lvlJc w:val="right"/>
      <w:pPr>
        <w:ind w:left="3286" w:hanging="180"/>
      </w:pPr>
    </w:lvl>
    <w:lvl w:ilvl="3" w:tplc="0C0A000F" w:tentative="1">
      <w:start w:val="1"/>
      <w:numFmt w:val="decimal"/>
      <w:lvlText w:val="%4."/>
      <w:lvlJc w:val="left"/>
      <w:pPr>
        <w:ind w:left="4006" w:hanging="360"/>
      </w:pPr>
    </w:lvl>
    <w:lvl w:ilvl="4" w:tplc="0C0A0019" w:tentative="1">
      <w:start w:val="1"/>
      <w:numFmt w:val="lowerLetter"/>
      <w:lvlText w:val="%5."/>
      <w:lvlJc w:val="left"/>
      <w:pPr>
        <w:ind w:left="4726" w:hanging="360"/>
      </w:pPr>
    </w:lvl>
    <w:lvl w:ilvl="5" w:tplc="0C0A001B" w:tentative="1">
      <w:start w:val="1"/>
      <w:numFmt w:val="lowerRoman"/>
      <w:lvlText w:val="%6."/>
      <w:lvlJc w:val="right"/>
      <w:pPr>
        <w:ind w:left="5446" w:hanging="180"/>
      </w:pPr>
    </w:lvl>
    <w:lvl w:ilvl="6" w:tplc="0C0A000F" w:tentative="1">
      <w:start w:val="1"/>
      <w:numFmt w:val="decimal"/>
      <w:lvlText w:val="%7."/>
      <w:lvlJc w:val="left"/>
      <w:pPr>
        <w:ind w:left="6166" w:hanging="360"/>
      </w:pPr>
    </w:lvl>
    <w:lvl w:ilvl="7" w:tplc="0C0A0019" w:tentative="1">
      <w:start w:val="1"/>
      <w:numFmt w:val="lowerLetter"/>
      <w:lvlText w:val="%8."/>
      <w:lvlJc w:val="left"/>
      <w:pPr>
        <w:ind w:left="6886" w:hanging="360"/>
      </w:pPr>
    </w:lvl>
    <w:lvl w:ilvl="8" w:tplc="0C0A001B" w:tentative="1">
      <w:start w:val="1"/>
      <w:numFmt w:val="lowerRoman"/>
      <w:lvlText w:val="%9."/>
      <w:lvlJc w:val="right"/>
      <w:pPr>
        <w:ind w:left="7606" w:hanging="180"/>
      </w:pPr>
    </w:lvl>
  </w:abstractNum>
  <w:abstractNum w:abstractNumId="2">
    <w:nsid w:val="27AE68C4"/>
    <w:multiLevelType w:val="hybridMultilevel"/>
    <w:tmpl w:val="35928F1E"/>
    <w:lvl w:ilvl="0" w:tplc="53D23156">
      <w:start w:val="4"/>
      <w:numFmt w:val="bullet"/>
      <w:lvlText w:val="-"/>
      <w:lvlJc w:val="left"/>
      <w:pPr>
        <w:ind w:left="752" w:hanging="360"/>
      </w:pPr>
      <w:rPr>
        <w:rFonts w:ascii="Calibri" w:eastAsiaTheme="minorEastAsia" w:hAnsi="Calibri" w:cs="Calibri" w:hint="default"/>
      </w:rPr>
    </w:lvl>
    <w:lvl w:ilvl="1" w:tplc="0C0A0003" w:tentative="1">
      <w:start w:val="1"/>
      <w:numFmt w:val="bullet"/>
      <w:lvlText w:val="o"/>
      <w:lvlJc w:val="left"/>
      <w:pPr>
        <w:ind w:left="1472" w:hanging="360"/>
      </w:pPr>
      <w:rPr>
        <w:rFonts w:ascii="Courier New" w:hAnsi="Courier New" w:cs="Courier New" w:hint="default"/>
      </w:rPr>
    </w:lvl>
    <w:lvl w:ilvl="2" w:tplc="0C0A0005" w:tentative="1">
      <w:start w:val="1"/>
      <w:numFmt w:val="bullet"/>
      <w:lvlText w:val=""/>
      <w:lvlJc w:val="left"/>
      <w:pPr>
        <w:ind w:left="2192" w:hanging="360"/>
      </w:pPr>
      <w:rPr>
        <w:rFonts w:ascii="Wingdings" w:hAnsi="Wingdings" w:hint="default"/>
      </w:rPr>
    </w:lvl>
    <w:lvl w:ilvl="3" w:tplc="0C0A0001" w:tentative="1">
      <w:start w:val="1"/>
      <w:numFmt w:val="bullet"/>
      <w:lvlText w:val=""/>
      <w:lvlJc w:val="left"/>
      <w:pPr>
        <w:ind w:left="2912" w:hanging="360"/>
      </w:pPr>
      <w:rPr>
        <w:rFonts w:ascii="Symbol" w:hAnsi="Symbol" w:hint="default"/>
      </w:rPr>
    </w:lvl>
    <w:lvl w:ilvl="4" w:tplc="0C0A0003" w:tentative="1">
      <w:start w:val="1"/>
      <w:numFmt w:val="bullet"/>
      <w:lvlText w:val="o"/>
      <w:lvlJc w:val="left"/>
      <w:pPr>
        <w:ind w:left="3632" w:hanging="360"/>
      </w:pPr>
      <w:rPr>
        <w:rFonts w:ascii="Courier New" w:hAnsi="Courier New" w:cs="Courier New" w:hint="default"/>
      </w:rPr>
    </w:lvl>
    <w:lvl w:ilvl="5" w:tplc="0C0A0005" w:tentative="1">
      <w:start w:val="1"/>
      <w:numFmt w:val="bullet"/>
      <w:lvlText w:val=""/>
      <w:lvlJc w:val="left"/>
      <w:pPr>
        <w:ind w:left="4352" w:hanging="360"/>
      </w:pPr>
      <w:rPr>
        <w:rFonts w:ascii="Wingdings" w:hAnsi="Wingdings" w:hint="default"/>
      </w:rPr>
    </w:lvl>
    <w:lvl w:ilvl="6" w:tplc="0C0A0001" w:tentative="1">
      <w:start w:val="1"/>
      <w:numFmt w:val="bullet"/>
      <w:lvlText w:val=""/>
      <w:lvlJc w:val="left"/>
      <w:pPr>
        <w:ind w:left="5072" w:hanging="360"/>
      </w:pPr>
      <w:rPr>
        <w:rFonts w:ascii="Symbol" w:hAnsi="Symbol" w:hint="default"/>
      </w:rPr>
    </w:lvl>
    <w:lvl w:ilvl="7" w:tplc="0C0A0003" w:tentative="1">
      <w:start w:val="1"/>
      <w:numFmt w:val="bullet"/>
      <w:lvlText w:val="o"/>
      <w:lvlJc w:val="left"/>
      <w:pPr>
        <w:ind w:left="5792" w:hanging="360"/>
      </w:pPr>
      <w:rPr>
        <w:rFonts w:ascii="Courier New" w:hAnsi="Courier New" w:cs="Courier New" w:hint="default"/>
      </w:rPr>
    </w:lvl>
    <w:lvl w:ilvl="8" w:tplc="0C0A0005" w:tentative="1">
      <w:start w:val="1"/>
      <w:numFmt w:val="bullet"/>
      <w:lvlText w:val=""/>
      <w:lvlJc w:val="left"/>
      <w:pPr>
        <w:ind w:left="6512" w:hanging="360"/>
      </w:pPr>
      <w:rPr>
        <w:rFonts w:ascii="Wingdings" w:hAnsi="Wingdings" w:hint="default"/>
      </w:rPr>
    </w:lvl>
  </w:abstractNum>
  <w:abstractNum w:abstractNumId="3">
    <w:nsid w:val="7AE871CD"/>
    <w:multiLevelType w:val="hybridMultilevel"/>
    <w:tmpl w:val="683E7AB4"/>
    <w:lvl w:ilvl="0" w:tplc="39E0C4C6">
      <w:start w:val="1"/>
      <w:numFmt w:val="lowerLetter"/>
      <w:lvlText w:val="%1."/>
      <w:lvlJc w:val="left"/>
      <w:pPr>
        <w:ind w:left="1786" w:hanging="360"/>
      </w:pPr>
      <w:rPr>
        <w:rFonts w:hint="default"/>
        <w:u w:val="single"/>
      </w:rPr>
    </w:lvl>
    <w:lvl w:ilvl="1" w:tplc="0C0A0019" w:tentative="1">
      <w:start w:val="1"/>
      <w:numFmt w:val="lowerLetter"/>
      <w:lvlText w:val="%2."/>
      <w:lvlJc w:val="left"/>
      <w:pPr>
        <w:ind w:left="2506" w:hanging="360"/>
      </w:pPr>
    </w:lvl>
    <w:lvl w:ilvl="2" w:tplc="0C0A001B" w:tentative="1">
      <w:start w:val="1"/>
      <w:numFmt w:val="lowerRoman"/>
      <w:lvlText w:val="%3."/>
      <w:lvlJc w:val="right"/>
      <w:pPr>
        <w:ind w:left="3226" w:hanging="180"/>
      </w:pPr>
    </w:lvl>
    <w:lvl w:ilvl="3" w:tplc="0C0A000F" w:tentative="1">
      <w:start w:val="1"/>
      <w:numFmt w:val="decimal"/>
      <w:lvlText w:val="%4."/>
      <w:lvlJc w:val="left"/>
      <w:pPr>
        <w:ind w:left="3946" w:hanging="360"/>
      </w:pPr>
    </w:lvl>
    <w:lvl w:ilvl="4" w:tplc="0C0A0019" w:tentative="1">
      <w:start w:val="1"/>
      <w:numFmt w:val="lowerLetter"/>
      <w:lvlText w:val="%5."/>
      <w:lvlJc w:val="left"/>
      <w:pPr>
        <w:ind w:left="4666" w:hanging="360"/>
      </w:pPr>
    </w:lvl>
    <w:lvl w:ilvl="5" w:tplc="0C0A001B" w:tentative="1">
      <w:start w:val="1"/>
      <w:numFmt w:val="lowerRoman"/>
      <w:lvlText w:val="%6."/>
      <w:lvlJc w:val="right"/>
      <w:pPr>
        <w:ind w:left="5386" w:hanging="180"/>
      </w:pPr>
    </w:lvl>
    <w:lvl w:ilvl="6" w:tplc="0C0A000F" w:tentative="1">
      <w:start w:val="1"/>
      <w:numFmt w:val="decimal"/>
      <w:lvlText w:val="%7."/>
      <w:lvlJc w:val="left"/>
      <w:pPr>
        <w:ind w:left="6106" w:hanging="360"/>
      </w:pPr>
    </w:lvl>
    <w:lvl w:ilvl="7" w:tplc="0C0A0019" w:tentative="1">
      <w:start w:val="1"/>
      <w:numFmt w:val="lowerLetter"/>
      <w:lvlText w:val="%8."/>
      <w:lvlJc w:val="left"/>
      <w:pPr>
        <w:ind w:left="6826" w:hanging="360"/>
      </w:pPr>
    </w:lvl>
    <w:lvl w:ilvl="8" w:tplc="0C0A001B" w:tentative="1">
      <w:start w:val="1"/>
      <w:numFmt w:val="lowerRoman"/>
      <w:lvlText w:val="%9."/>
      <w:lvlJc w:val="right"/>
      <w:pPr>
        <w:ind w:left="7546"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2D2F12"/>
    <w:rsid w:val="000308EB"/>
    <w:rsid w:val="000537C3"/>
    <w:rsid w:val="000645D9"/>
    <w:rsid w:val="00122B7B"/>
    <w:rsid w:val="00145CB2"/>
    <w:rsid w:val="00227B6F"/>
    <w:rsid w:val="0023354B"/>
    <w:rsid w:val="002447AC"/>
    <w:rsid w:val="00294F10"/>
    <w:rsid w:val="002B1389"/>
    <w:rsid w:val="002B2A86"/>
    <w:rsid w:val="002D0012"/>
    <w:rsid w:val="002D2F12"/>
    <w:rsid w:val="002F3A09"/>
    <w:rsid w:val="00300C0E"/>
    <w:rsid w:val="00331035"/>
    <w:rsid w:val="003B0021"/>
    <w:rsid w:val="003B0BFA"/>
    <w:rsid w:val="003E7E34"/>
    <w:rsid w:val="00414136"/>
    <w:rsid w:val="00597B7C"/>
    <w:rsid w:val="005B4D6B"/>
    <w:rsid w:val="005B6909"/>
    <w:rsid w:val="005C1999"/>
    <w:rsid w:val="005F6A7A"/>
    <w:rsid w:val="005F6B44"/>
    <w:rsid w:val="006E0F2C"/>
    <w:rsid w:val="007904D3"/>
    <w:rsid w:val="007B33AE"/>
    <w:rsid w:val="007D6598"/>
    <w:rsid w:val="008672A7"/>
    <w:rsid w:val="00887BEB"/>
    <w:rsid w:val="00907A93"/>
    <w:rsid w:val="00A24855"/>
    <w:rsid w:val="00A325EF"/>
    <w:rsid w:val="00A77156"/>
    <w:rsid w:val="00AE204B"/>
    <w:rsid w:val="00B06AEE"/>
    <w:rsid w:val="00B30B12"/>
    <w:rsid w:val="00B4073D"/>
    <w:rsid w:val="00B9624E"/>
    <w:rsid w:val="00BF185D"/>
    <w:rsid w:val="00BF6C5F"/>
    <w:rsid w:val="00C11C76"/>
    <w:rsid w:val="00D525DD"/>
    <w:rsid w:val="00D64466"/>
    <w:rsid w:val="00DB641A"/>
    <w:rsid w:val="00E63B2E"/>
    <w:rsid w:val="00E720FE"/>
    <w:rsid w:val="00EF0B9D"/>
    <w:rsid w:val="00F64803"/>
    <w:rsid w:val="00FA0760"/>
    <w:rsid w:val="00FA3B3A"/>
  </w:rsids>
  <m:mathPr>
    <m:mathFont m:val="Cambria Math"/>
    <m:brkBin m:val="before"/>
    <m:brkBinSub m:val="--"/>
    <m:smallFrac m:val="off"/>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B3A"/>
  </w:style>
  <w:style w:type="paragraph" w:styleId="Ttulo2">
    <w:name w:val="heading 2"/>
    <w:basedOn w:val="Normal"/>
    <w:next w:val="Normal"/>
    <w:link w:val="Ttulo2Car"/>
    <w:qFormat/>
    <w:rsid w:val="00B9624E"/>
    <w:pPr>
      <w:keepNext/>
      <w:suppressAutoHyphens/>
      <w:spacing w:before="240" w:after="60" w:line="240" w:lineRule="auto"/>
      <w:outlineLvl w:val="1"/>
    </w:pPr>
    <w:rPr>
      <w:rFonts w:ascii="Times New Roman" w:eastAsia="Times New Roman" w:hAnsi="Times New Roman" w:cs="Arial"/>
      <w:b/>
      <w:bCs/>
      <w:iCs/>
      <w:sz w:val="24"/>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720FE"/>
    <w:pPr>
      <w:ind w:left="720"/>
      <w:contextualSpacing/>
    </w:pPr>
  </w:style>
  <w:style w:type="character" w:customStyle="1" w:styleId="Ttulo2Car">
    <w:name w:val="Título 2 Car"/>
    <w:basedOn w:val="Fuentedeprrafopredeter"/>
    <w:link w:val="Ttulo2"/>
    <w:rsid w:val="00B9624E"/>
    <w:rPr>
      <w:rFonts w:ascii="Times New Roman" w:eastAsia="Times New Roman" w:hAnsi="Times New Roman" w:cs="Arial"/>
      <w:b/>
      <w:bCs/>
      <w:iCs/>
      <w:sz w:val="24"/>
      <w:szCs w:val="28"/>
      <w:lang w:eastAsia="ar-SA"/>
    </w:rPr>
  </w:style>
  <w:style w:type="paragraph" w:customStyle="1" w:styleId="Default">
    <w:name w:val="Default"/>
    <w:rsid w:val="00B9624E"/>
    <w:pPr>
      <w:suppressAutoHyphens/>
      <w:autoSpaceDE w:val="0"/>
      <w:spacing w:after="0" w:line="240" w:lineRule="auto"/>
    </w:pPr>
    <w:rPr>
      <w:rFonts w:ascii="Arial" w:eastAsia="Arial" w:hAnsi="Arial" w:cs="Arial"/>
      <w:color w:val="000000"/>
      <w:sz w:val="24"/>
      <w:szCs w:val="24"/>
      <w:lang w:eastAsia="ar-SA"/>
    </w:rPr>
  </w:style>
  <w:style w:type="paragraph" w:customStyle="1" w:styleId="Standard">
    <w:name w:val="Standard"/>
    <w:rsid w:val="00B4073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divs>
    <w:div w:id="442503399">
      <w:bodyDiv w:val="1"/>
      <w:marLeft w:val="0"/>
      <w:marRight w:val="0"/>
      <w:marTop w:val="0"/>
      <w:marBottom w:val="0"/>
      <w:divBdr>
        <w:top w:val="none" w:sz="0" w:space="0" w:color="auto"/>
        <w:left w:val="none" w:sz="0" w:space="0" w:color="auto"/>
        <w:bottom w:val="none" w:sz="0" w:space="0" w:color="auto"/>
        <w:right w:val="none" w:sz="0" w:space="0" w:color="auto"/>
      </w:divBdr>
      <w:divsChild>
        <w:div w:id="61099620">
          <w:marLeft w:val="600"/>
          <w:marRight w:val="0"/>
          <w:marTop w:val="0"/>
          <w:marBottom w:val="0"/>
          <w:divBdr>
            <w:top w:val="none" w:sz="0" w:space="0" w:color="auto"/>
            <w:left w:val="none" w:sz="0" w:space="0" w:color="auto"/>
            <w:bottom w:val="none" w:sz="0" w:space="0" w:color="auto"/>
            <w:right w:val="none" w:sz="0" w:space="0" w:color="auto"/>
          </w:divBdr>
          <w:divsChild>
            <w:div w:id="283276329">
              <w:marLeft w:val="0"/>
              <w:marRight w:val="0"/>
              <w:marTop w:val="0"/>
              <w:marBottom w:val="0"/>
              <w:divBdr>
                <w:top w:val="none" w:sz="0" w:space="0" w:color="auto"/>
                <w:left w:val="none" w:sz="0" w:space="0" w:color="auto"/>
                <w:bottom w:val="none" w:sz="0" w:space="0" w:color="auto"/>
                <w:right w:val="none" w:sz="0" w:space="0" w:color="auto"/>
              </w:divBdr>
            </w:div>
          </w:divsChild>
        </w:div>
        <w:div w:id="313291760">
          <w:marLeft w:val="600"/>
          <w:marRight w:val="0"/>
          <w:marTop w:val="0"/>
          <w:marBottom w:val="0"/>
          <w:divBdr>
            <w:top w:val="none" w:sz="0" w:space="0" w:color="auto"/>
            <w:left w:val="none" w:sz="0" w:space="0" w:color="auto"/>
            <w:bottom w:val="none" w:sz="0" w:space="0" w:color="auto"/>
            <w:right w:val="none" w:sz="0" w:space="0" w:color="auto"/>
          </w:divBdr>
          <w:divsChild>
            <w:div w:id="826557435">
              <w:marLeft w:val="0"/>
              <w:marRight w:val="0"/>
              <w:marTop w:val="0"/>
              <w:marBottom w:val="0"/>
              <w:divBdr>
                <w:top w:val="none" w:sz="0" w:space="0" w:color="auto"/>
                <w:left w:val="none" w:sz="0" w:space="0" w:color="auto"/>
                <w:bottom w:val="none" w:sz="0" w:space="0" w:color="auto"/>
                <w:right w:val="none" w:sz="0" w:space="0" w:color="auto"/>
              </w:divBdr>
            </w:div>
          </w:divsChild>
        </w:div>
        <w:div w:id="406072854">
          <w:marLeft w:val="600"/>
          <w:marRight w:val="0"/>
          <w:marTop w:val="0"/>
          <w:marBottom w:val="0"/>
          <w:divBdr>
            <w:top w:val="none" w:sz="0" w:space="0" w:color="auto"/>
            <w:left w:val="none" w:sz="0" w:space="0" w:color="auto"/>
            <w:bottom w:val="none" w:sz="0" w:space="0" w:color="auto"/>
            <w:right w:val="none" w:sz="0" w:space="0" w:color="auto"/>
          </w:divBdr>
          <w:divsChild>
            <w:div w:id="836071252">
              <w:marLeft w:val="0"/>
              <w:marRight w:val="0"/>
              <w:marTop w:val="0"/>
              <w:marBottom w:val="0"/>
              <w:divBdr>
                <w:top w:val="none" w:sz="0" w:space="0" w:color="auto"/>
                <w:left w:val="none" w:sz="0" w:space="0" w:color="auto"/>
                <w:bottom w:val="none" w:sz="0" w:space="0" w:color="auto"/>
                <w:right w:val="none" w:sz="0" w:space="0" w:color="auto"/>
              </w:divBdr>
            </w:div>
          </w:divsChild>
        </w:div>
        <w:div w:id="602763213">
          <w:marLeft w:val="600"/>
          <w:marRight w:val="0"/>
          <w:marTop w:val="0"/>
          <w:marBottom w:val="0"/>
          <w:divBdr>
            <w:top w:val="none" w:sz="0" w:space="0" w:color="auto"/>
            <w:left w:val="none" w:sz="0" w:space="0" w:color="auto"/>
            <w:bottom w:val="none" w:sz="0" w:space="0" w:color="auto"/>
            <w:right w:val="none" w:sz="0" w:space="0" w:color="auto"/>
          </w:divBdr>
          <w:divsChild>
            <w:div w:id="1910338759">
              <w:marLeft w:val="0"/>
              <w:marRight w:val="0"/>
              <w:marTop w:val="0"/>
              <w:marBottom w:val="0"/>
              <w:divBdr>
                <w:top w:val="none" w:sz="0" w:space="0" w:color="auto"/>
                <w:left w:val="none" w:sz="0" w:space="0" w:color="auto"/>
                <w:bottom w:val="none" w:sz="0" w:space="0" w:color="auto"/>
                <w:right w:val="none" w:sz="0" w:space="0" w:color="auto"/>
              </w:divBdr>
            </w:div>
          </w:divsChild>
        </w:div>
        <w:div w:id="684746887">
          <w:marLeft w:val="600"/>
          <w:marRight w:val="0"/>
          <w:marTop w:val="0"/>
          <w:marBottom w:val="0"/>
          <w:divBdr>
            <w:top w:val="none" w:sz="0" w:space="0" w:color="auto"/>
            <w:left w:val="none" w:sz="0" w:space="0" w:color="auto"/>
            <w:bottom w:val="none" w:sz="0" w:space="0" w:color="auto"/>
            <w:right w:val="none" w:sz="0" w:space="0" w:color="auto"/>
          </w:divBdr>
          <w:divsChild>
            <w:div w:id="316151881">
              <w:marLeft w:val="0"/>
              <w:marRight w:val="0"/>
              <w:marTop w:val="0"/>
              <w:marBottom w:val="0"/>
              <w:divBdr>
                <w:top w:val="none" w:sz="0" w:space="0" w:color="auto"/>
                <w:left w:val="none" w:sz="0" w:space="0" w:color="auto"/>
                <w:bottom w:val="none" w:sz="0" w:space="0" w:color="auto"/>
                <w:right w:val="none" w:sz="0" w:space="0" w:color="auto"/>
              </w:divBdr>
            </w:div>
          </w:divsChild>
        </w:div>
        <w:div w:id="821392015">
          <w:marLeft w:val="600"/>
          <w:marRight w:val="0"/>
          <w:marTop w:val="0"/>
          <w:marBottom w:val="0"/>
          <w:divBdr>
            <w:top w:val="none" w:sz="0" w:space="0" w:color="auto"/>
            <w:left w:val="none" w:sz="0" w:space="0" w:color="auto"/>
            <w:bottom w:val="none" w:sz="0" w:space="0" w:color="auto"/>
            <w:right w:val="none" w:sz="0" w:space="0" w:color="auto"/>
          </w:divBdr>
          <w:divsChild>
            <w:div w:id="1281884275">
              <w:marLeft w:val="0"/>
              <w:marRight w:val="0"/>
              <w:marTop w:val="0"/>
              <w:marBottom w:val="0"/>
              <w:divBdr>
                <w:top w:val="none" w:sz="0" w:space="0" w:color="auto"/>
                <w:left w:val="none" w:sz="0" w:space="0" w:color="auto"/>
                <w:bottom w:val="none" w:sz="0" w:space="0" w:color="auto"/>
                <w:right w:val="none" w:sz="0" w:space="0" w:color="auto"/>
              </w:divBdr>
            </w:div>
          </w:divsChild>
        </w:div>
        <w:div w:id="1201431193">
          <w:marLeft w:val="600"/>
          <w:marRight w:val="0"/>
          <w:marTop w:val="0"/>
          <w:marBottom w:val="0"/>
          <w:divBdr>
            <w:top w:val="none" w:sz="0" w:space="0" w:color="auto"/>
            <w:left w:val="none" w:sz="0" w:space="0" w:color="auto"/>
            <w:bottom w:val="none" w:sz="0" w:space="0" w:color="auto"/>
            <w:right w:val="none" w:sz="0" w:space="0" w:color="auto"/>
          </w:divBdr>
          <w:divsChild>
            <w:div w:id="2071613090">
              <w:marLeft w:val="0"/>
              <w:marRight w:val="0"/>
              <w:marTop w:val="0"/>
              <w:marBottom w:val="0"/>
              <w:divBdr>
                <w:top w:val="none" w:sz="0" w:space="0" w:color="auto"/>
                <w:left w:val="none" w:sz="0" w:space="0" w:color="auto"/>
                <w:bottom w:val="none" w:sz="0" w:space="0" w:color="auto"/>
                <w:right w:val="none" w:sz="0" w:space="0" w:color="auto"/>
              </w:divBdr>
            </w:div>
          </w:divsChild>
        </w:div>
        <w:div w:id="1218324137">
          <w:marLeft w:val="600"/>
          <w:marRight w:val="0"/>
          <w:marTop w:val="0"/>
          <w:marBottom w:val="0"/>
          <w:divBdr>
            <w:top w:val="none" w:sz="0" w:space="0" w:color="auto"/>
            <w:left w:val="none" w:sz="0" w:space="0" w:color="auto"/>
            <w:bottom w:val="none" w:sz="0" w:space="0" w:color="auto"/>
            <w:right w:val="none" w:sz="0" w:space="0" w:color="auto"/>
          </w:divBdr>
          <w:divsChild>
            <w:div w:id="493568573">
              <w:marLeft w:val="0"/>
              <w:marRight w:val="0"/>
              <w:marTop w:val="0"/>
              <w:marBottom w:val="0"/>
              <w:divBdr>
                <w:top w:val="none" w:sz="0" w:space="0" w:color="auto"/>
                <w:left w:val="none" w:sz="0" w:space="0" w:color="auto"/>
                <w:bottom w:val="none" w:sz="0" w:space="0" w:color="auto"/>
                <w:right w:val="none" w:sz="0" w:space="0" w:color="auto"/>
              </w:divBdr>
            </w:div>
          </w:divsChild>
        </w:div>
        <w:div w:id="1237932646">
          <w:marLeft w:val="600"/>
          <w:marRight w:val="0"/>
          <w:marTop w:val="0"/>
          <w:marBottom w:val="0"/>
          <w:divBdr>
            <w:top w:val="none" w:sz="0" w:space="0" w:color="auto"/>
            <w:left w:val="none" w:sz="0" w:space="0" w:color="auto"/>
            <w:bottom w:val="none" w:sz="0" w:space="0" w:color="auto"/>
            <w:right w:val="none" w:sz="0" w:space="0" w:color="auto"/>
          </w:divBdr>
          <w:divsChild>
            <w:div w:id="1064140554">
              <w:marLeft w:val="0"/>
              <w:marRight w:val="0"/>
              <w:marTop w:val="0"/>
              <w:marBottom w:val="0"/>
              <w:divBdr>
                <w:top w:val="none" w:sz="0" w:space="0" w:color="auto"/>
                <w:left w:val="none" w:sz="0" w:space="0" w:color="auto"/>
                <w:bottom w:val="none" w:sz="0" w:space="0" w:color="auto"/>
                <w:right w:val="none" w:sz="0" w:space="0" w:color="auto"/>
              </w:divBdr>
            </w:div>
          </w:divsChild>
        </w:div>
        <w:div w:id="1305041589">
          <w:marLeft w:val="0"/>
          <w:marRight w:val="0"/>
          <w:marTop w:val="0"/>
          <w:marBottom w:val="0"/>
          <w:divBdr>
            <w:top w:val="none" w:sz="0" w:space="0" w:color="auto"/>
            <w:left w:val="none" w:sz="0" w:space="0" w:color="auto"/>
            <w:bottom w:val="none" w:sz="0" w:space="0" w:color="auto"/>
            <w:right w:val="none" w:sz="0" w:space="0" w:color="auto"/>
          </w:divBdr>
          <w:divsChild>
            <w:div w:id="11422410">
              <w:marLeft w:val="0"/>
              <w:marRight w:val="0"/>
              <w:marTop w:val="0"/>
              <w:marBottom w:val="0"/>
              <w:divBdr>
                <w:top w:val="none" w:sz="0" w:space="0" w:color="auto"/>
                <w:left w:val="none" w:sz="0" w:space="0" w:color="auto"/>
                <w:bottom w:val="none" w:sz="0" w:space="0" w:color="auto"/>
                <w:right w:val="none" w:sz="0" w:space="0" w:color="auto"/>
              </w:divBdr>
            </w:div>
          </w:divsChild>
        </w:div>
        <w:div w:id="1348604456">
          <w:marLeft w:val="0"/>
          <w:marRight w:val="0"/>
          <w:marTop w:val="0"/>
          <w:marBottom w:val="0"/>
          <w:divBdr>
            <w:top w:val="none" w:sz="0" w:space="0" w:color="auto"/>
            <w:left w:val="none" w:sz="0" w:space="0" w:color="auto"/>
            <w:bottom w:val="none" w:sz="0" w:space="0" w:color="auto"/>
            <w:right w:val="none" w:sz="0" w:space="0" w:color="auto"/>
          </w:divBdr>
          <w:divsChild>
            <w:div w:id="755784389">
              <w:marLeft w:val="0"/>
              <w:marRight w:val="0"/>
              <w:marTop w:val="0"/>
              <w:marBottom w:val="0"/>
              <w:divBdr>
                <w:top w:val="none" w:sz="0" w:space="0" w:color="auto"/>
                <w:left w:val="none" w:sz="0" w:space="0" w:color="auto"/>
                <w:bottom w:val="none" w:sz="0" w:space="0" w:color="auto"/>
                <w:right w:val="none" w:sz="0" w:space="0" w:color="auto"/>
              </w:divBdr>
            </w:div>
          </w:divsChild>
        </w:div>
        <w:div w:id="1420174823">
          <w:marLeft w:val="600"/>
          <w:marRight w:val="0"/>
          <w:marTop w:val="0"/>
          <w:marBottom w:val="0"/>
          <w:divBdr>
            <w:top w:val="none" w:sz="0" w:space="0" w:color="auto"/>
            <w:left w:val="none" w:sz="0" w:space="0" w:color="auto"/>
            <w:bottom w:val="none" w:sz="0" w:space="0" w:color="auto"/>
            <w:right w:val="none" w:sz="0" w:space="0" w:color="auto"/>
          </w:divBdr>
          <w:divsChild>
            <w:div w:id="714739198">
              <w:marLeft w:val="0"/>
              <w:marRight w:val="0"/>
              <w:marTop w:val="0"/>
              <w:marBottom w:val="0"/>
              <w:divBdr>
                <w:top w:val="none" w:sz="0" w:space="0" w:color="auto"/>
                <w:left w:val="none" w:sz="0" w:space="0" w:color="auto"/>
                <w:bottom w:val="none" w:sz="0" w:space="0" w:color="auto"/>
                <w:right w:val="none" w:sz="0" w:space="0" w:color="auto"/>
              </w:divBdr>
            </w:div>
          </w:divsChild>
        </w:div>
        <w:div w:id="1445927652">
          <w:marLeft w:val="600"/>
          <w:marRight w:val="0"/>
          <w:marTop w:val="0"/>
          <w:marBottom w:val="0"/>
          <w:divBdr>
            <w:top w:val="none" w:sz="0" w:space="0" w:color="auto"/>
            <w:left w:val="none" w:sz="0" w:space="0" w:color="auto"/>
            <w:bottom w:val="none" w:sz="0" w:space="0" w:color="auto"/>
            <w:right w:val="none" w:sz="0" w:space="0" w:color="auto"/>
          </w:divBdr>
          <w:divsChild>
            <w:div w:id="290744503">
              <w:marLeft w:val="0"/>
              <w:marRight w:val="0"/>
              <w:marTop w:val="0"/>
              <w:marBottom w:val="0"/>
              <w:divBdr>
                <w:top w:val="none" w:sz="0" w:space="0" w:color="auto"/>
                <w:left w:val="none" w:sz="0" w:space="0" w:color="auto"/>
                <w:bottom w:val="none" w:sz="0" w:space="0" w:color="auto"/>
                <w:right w:val="none" w:sz="0" w:space="0" w:color="auto"/>
              </w:divBdr>
            </w:div>
          </w:divsChild>
        </w:div>
        <w:div w:id="1478573703">
          <w:marLeft w:val="600"/>
          <w:marRight w:val="0"/>
          <w:marTop w:val="0"/>
          <w:marBottom w:val="0"/>
          <w:divBdr>
            <w:top w:val="none" w:sz="0" w:space="0" w:color="auto"/>
            <w:left w:val="none" w:sz="0" w:space="0" w:color="auto"/>
            <w:bottom w:val="none" w:sz="0" w:space="0" w:color="auto"/>
            <w:right w:val="none" w:sz="0" w:space="0" w:color="auto"/>
          </w:divBdr>
          <w:divsChild>
            <w:div w:id="156725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64932">
      <w:bodyDiv w:val="1"/>
      <w:marLeft w:val="0"/>
      <w:marRight w:val="0"/>
      <w:marTop w:val="0"/>
      <w:marBottom w:val="0"/>
      <w:divBdr>
        <w:top w:val="none" w:sz="0" w:space="0" w:color="auto"/>
        <w:left w:val="none" w:sz="0" w:space="0" w:color="auto"/>
        <w:bottom w:val="none" w:sz="0" w:space="0" w:color="auto"/>
        <w:right w:val="none" w:sz="0" w:space="0" w:color="auto"/>
      </w:divBdr>
      <w:divsChild>
        <w:div w:id="73284041">
          <w:marLeft w:val="600"/>
          <w:marRight w:val="0"/>
          <w:marTop w:val="0"/>
          <w:marBottom w:val="0"/>
          <w:divBdr>
            <w:top w:val="none" w:sz="0" w:space="0" w:color="auto"/>
            <w:left w:val="none" w:sz="0" w:space="0" w:color="auto"/>
            <w:bottom w:val="none" w:sz="0" w:space="0" w:color="auto"/>
            <w:right w:val="none" w:sz="0" w:space="0" w:color="auto"/>
          </w:divBdr>
          <w:divsChild>
            <w:div w:id="647825966">
              <w:marLeft w:val="0"/>
              <w:marRight w:val="0"/>
              <w:marTop w:val="0"/>
              <w:marBottom w:val="0"/>
              <w:divBdr>
                <w:top w:val="none" w:sz="0" w:space="0" w:color="auto"/>
                <w:left w:val="none" w:sz="0" w:space="0" w:color="auto"/>
                <w:bottom w:val="none" w:sz="0" w:space="0" w:color="auto"/>
                <w:right w:val="none" w:sz="0" w:space="0" w:color="auto"/>
              </w:divBdr>
            </w:div>
          </w:divsChild>
        </w:div>
        <w:div w:id="87046852">
          <w:marLeft w:val="600"/>
          <w:marRight w:val="0"/>
          <w:marTop w:val="0"/>
          <w:marBottom w:val="0"/>
          <w:divBdr>
            <w:top w:val="none" w:sz="0" w:space="0" w:color="auto"/>
            <w:left w:val="none" w:sz="0" w:space="0" w:color="auto"/>
            <w:bottom w:val="none" w:sz="0" w:space="0" w:color="auto"/>
            <w:right w:val="none" w:sz="0" w:space="0" w:color="auto"/>
          </w:divBdr>
          <w:divsChild>
            <w:div w:id="765807141">
              <w:marLeft w:val="0"/>
              <w:marRight w:val="0"/>
              <w:marTop w:val="0"/>
              <w:marBottom w:val="0"/>
              <w:divBdr>
                <w:top w:val="none" w:sz="0" w:space="0" w:color="auto"/>
                <w:left w:val="none" w:sz="0" w:space="0" w:color="auto"/>
                <w:bottom w:val="none" w:sz="0" w:space="0" w:color="auto"/>
                <w:right w:val="none" w:sz="0" w:space="0" w:color="auto"/>
              </w:divBdr>
            </w:div>
          </w:divsChild>
        </w:div>
        <w:div w:id="190922521">
          <w:marLeft w:val="600"/>
          <w:marRight w:val="0"/>
          <w:marTop w:val="0"/>
          <w:marBottom w:val="0"/>
          <w:divBdr>
            <w:top w:val="none" w:sz="0" w:space="0" w:color="auto"/>
            <w:left w:val="none" w:sz="0" w:space="0" w:color="auto"/>
            <w:bottom w:val="none" w:sz="0" w:space="0" w:color="auto"/>
            <w:right w:val="none" w:sz="0" w:space="0" w:color="auto"/>
          </w:divBdr>
          <w:divsChild>
            <w:div w:id="38631199">
              <w:marLeft w:val="0"/>
              <w:marRight w:val="0"/>
              <w:marTop w:val="0"/>
              <w:marBottom w:val="0"/>
              <w:divBdr>
                <w:top w:val="none" w:sz="0" w:space="0" w:color="auto"/>
                <w:left w:val="none" w:sz="0" w:space="0" w:color="auto"/>
                <w:bottom w:val="none" w:sz="0" w:space="0" w:color="auto"/>
                <w:right w:val="none" w:sz="0" w:space="0" w:color="auto"/>
              </w:divBdr>
            </w:div>
          </w:divsChild>
        </w:div>
        <w:div w:id="305085932">
          <w:marLeft w:val="600"/>
          <w:marRight w:val="0"/>
          <w:marTop w:val="0"/>
          <w:marBottom w:val="0"/>
          <w:divBdr>
            <w:top w:val="none" w:sz="0" w:space="0" w:color="auto"/>
            <w:left w:val="none" w:sz="0" w:space="0" w:color="auto"/>
            <w:bottom w:val="none" w:sz="0" w:space="0" w:color="auto"/>
            <w:right w:val="none" w:sz="0" w:space="0" w:color="auto"/>
          </w:divBdr>
          <w:divsChild>
            <w:div w:id="438989138">
              <w:marLeft w:val="0"/>
              <w:marRight w:val="0"/>
              <w:marTop w:val="0"/>
              <w:marBottom w:val="0"/>
              <w:divBdr>
                <w:top w:val="none" w:sz="0" w:space="0" w:color="auto"/>
                <w:left w:val="none" w:sz="0" w:space="0" w:color="auto"/>
                <w:bottom w:val="none" w:sz="0" w:space="0" w:color="auto"/>
                <w:right w:val="none" w:sz="0" w:space="0" w:color="auto"/>
              </w:divBdr>
            </w:div>
          </w:divsChild>
        </w:div>
        <w:div w:id="600256467">
          <w:marLeft w:val="600"/>
          <w:marRight w:val="0"/>
          <w:marTop w:val="0"/>
          <w:marBottom w:val="0"/>
          <w:divBdr>
            <w:top w:val="none" w:sz="0" w:space="0" w:color="auto"/>
            <w:left w:val="none" w:sz="0" w:space="0" w:color="auto"/>
            <w:bottom w:val="none" w:sz="0" w:space="0" w:color="auto"/>
            <w:right w:val="none" w:sz="0" w:space="0" w:color="auto"/>
          </w:divBdr>
          <w:divsChild>
            <w:div w:id="741293942">
              <w:marLeft w:val="0"/>
              <w:marRight w:val="0"/>
              <w:marTop w:val="0"/>
              <w:marBottom w:val="0"/>
              <w:divBdr>
                <w:top w:val="none" w:sz="0" w:space="0" w:color="auto"/>
                <w:left w:val="none" w:sz="0" w:space="0" w:color="auto"/>
                <w:bottom w:val="none" w:sz="0" w:space="0" w:color="auto"/>
                <w:right w:val="none" w:sz="0" w:space="0" w:color="auto"/>
              </w:divBdr>
            </w:div>
          </w:divsChild>
        </w:div>
        <w:div w:id="1057701448">
          <w:marLeft w:val="0"/>
          <w:marRight w:val="0"/>
          <w:marTop w:val="0"/>
          <w:marBottom w:val="0"/>
          <w:divBdr>
            <w:top w:val="none" w:sz="0" w:space="0" w:color="auto"/>
            <w:left w:val="none" w:sz="0" w:space="0" w:color="auto"/>
            <w:bottom w:val="none" w:sz="0" w:space="0" w:color="auto"/>
            <w:right w:val="none" w:sz="0" w:space="0" w:color="auto"/>
          </w:divBdr>
          <w:divsChild>
            <w:div w:id="1763066933">
              <w:marLeft w:val="0"/>
              <w:marRight w:val="0"/>
              <w:marTop w:val="0"/>
              <w:marBottom w:val="0"/>
              <w:divBdr>
                <w:top w:val="none" w:sz="0" w:space="0" w:color="auto"/>
                <w:left w:val="none" w:sz="0" w:space="0" w:color="auto"/>
                <w:bottom w:val="none" w:sz="0" w:space="0" w:color="auto"/>
                <w:right w:val="none" w:sz="0" w:space="0" w:color="auto"/>
              </w:divBdr>
            </w:div>
          </w:divsChild>
        </w:div>
        <w:div w:id="1219515945">
          <w:marLeft w:val="600"/>
          <w:marRight w:val="0"/>
          <w:marTop w:val="0"/>
          <w:marBottom w:val="0"/>
          <w:divBdr>
            <w:top w:val="none" w:sz="0" w:space="0" w:color="auto"/>
            <w:left w:val="none" w:sz="0" w:space="0" w:color="auto"/>
            <w:bottom w:val="none" w:sz="0" w:space="0" w:color="auto"/>
            <w:right w:val="none" w:sz="0" w:space="0" w:color="auto"/>
          </w:divBdr>
          <w:divsChild>
            <w:div w:id="599797748">
              <w:marLeft w:val="0"/>
              <w:marRight w:val="0"/>
              <w:marTop w:val="0"/>
              <w:marBottom w:val="0"/>
              <w:divBdr>
                <w:top w:val="none" w:sz="0" w:space="0" w:color="auto"/>
                <w:left w:val="none" w:sz="0" w:space="0" w:color="auto"/>
                <w:bottom w:val="none" w:sz="0" w:space="0" w:color="auto"/>
                <w:right w:val="none" w:sz="0" w:space="0" w:color="auto"/>
              </w:divBdr>
            </w:div>
          </w:divsChild>
        </w:div>
        <w:div w:id="1229268423">
          <w:marLeft w:val="600"/>
          <w:marRight w:val="0"/>
          <w:marTop w:val="0"/>
          <w:marBottom w:val="0"/>
          <w:divBdr>
            <w:top w:val="none" w:sz="0" w:space="0" w:color="auto"/>
            <w:left w:val="none" w:sz="0" w:space="0" w:color="auto"/>
            <w:bottom w:val="none" w:sz="0" w:space="0" w:color="auto"/>
            <w:right w:val="none" w:sz="0" w:space="0" w:color="auto"/>
          </w:divBdr>
          <w:divsChild>
            <w:div w:id="1319264555">
              <w:marLeft w:val="0"/>
              <w:marRight w:val="0"/>
              <w:marTop w:val="0"/>
              <w:marBottom w:val="0"/>
              <w:divBdr>
                <w:top w:val="none" w:sz="0" w:space="0" w:color="auto"/>
                <w:left w:val="none" w:sz="0" w:space="0" w:color="auto"/>
                <w:bottom w:val="none" w:sz="0" w:space="0" w:color="auto"/>
                <w:right w:val="none" w:sz="0" w:space="0" w:color="auto"/>
              </w:divBdr>
            </w:div>
          </w:divsChild>
        </w:div>
        <w:div w:id="1277709895">
          <w:marLeft w:val="600"/>
          <w:marRight w:val="0"/>
          <w:marTop w:val="0"/>
          <w:marBottom w:val="0"/>
          <w:divBdr>
            <w:top w:val="none" w:sz="0" w:space="0" w:color="auto"/>
            <w:left w:val="none" w:sz="0" w:space="0" w:color="auto"/>
            <w:bottom w:val="none" w:sz="0" w:space="0" w:color="auto"/>
            <w:right w:val="none" w:sz="0" w:space="0" w:color="auto"/>
          </w:divBdr>
          <w:divsChild>
            <w:div w:id="2074692602">
              <w:marLeft w:val="0"/>
              <w:marRight w:val="0"/>
              <w:marTop w:val="0"/>
              <w:marBottom w:val="0"/>
              <w:divBdr>
                <w:top w:val="none" w:sz="0" w:space="0" w:color="auto"/>
                <w:left w:val="none" w:sz="0" w:space="0" w:color="auto"/>
                <w:bottom w:val="none" w:sz="0" w:space="0" w:color="auto"/>
                <w:right w:val="none" w:sz="0" w:space="0" w:color="auto"/>
              </w:divBdr>
            </w:div>
          </w:divsChild>
        </w:div>
        <w:div w:id="1847934857">
          <w:marLeft w:val="600"/>
          <w:marRight w:val="0"/>
          <w:marTop w:val="0"/>
          <w:marBottom w:val="0"/>
          <w:divBdr>
            <w:top w:val="none" w:sz="0" w:space="0" w:color="auto"/>
            <w:left w:val="none" w:sz="0" w:space="0" w:color="auto"/>
            <w:bottom w:val="none" w:sz="0" w:space="0" w:color="auto"/>
            <w:right w:val="none" w:sz="0" w:space="0" w:color="auto"/>
          </w:divBdr>
          <w:divsChild>
            <w:div w:id="206919072">
              <w:marLeft w:val="0"/>
              <w:marRight w:val="0"/>
              <w:marTop w:val="0"/>
              <w:marBottom w:val="0"/>
              <w:divBdr>
                <w:top w:val="none" w:sz="0" w:space="0" w:color="auto"/>
                <w:left w:val="none" w:sz="0" w:space="0" w:color="auto"/>
                <w:bottom w:val="none" w:sz="0" w:space="0" w:color="auto"/>
                <w:right w:val="none" w:sz="0" w:space="0" w:color="auto"/>
              </w:divBdr>
            </w:div>
          </w:divsChild>
        </w:div>
        <w:div w:id="1902210721">
          <w:marLeft w:val="600"/>
          <w:marRight w:val="0"/>
          <w:marTop w:val="0"/>
          <w:marBottom w:val="0"/>
          <w:divBdr>
            <w:top w:val="none" w:sz="0" w:space="0" w:color="auto"/>
            <w:left w:val="none" w:sz="0" w:space="0" w:color="auto"/>
            <w:bottom w:val="none" w:sz="0" w:space="0" w:color="auto"/>
            <w:right w:val="none" w:sz="0" w:space="0" w:color="auto"/>
          </w:divBdr>
          <w:divsChild>
            <w:div w:id="1528760477">
              <w:marLeft w:val="0"/>
              <w:marRight w:val="0"/>
              <w:marTop w:val="0"/>
              <w:marBottom w:val="0"/>
              <w:divBdr>
                <w:top w:val="none" w:sz="0" w:space="0" w:color="auto"/>
                <w:left w:val="none" w:sz="0" w:space="0" w:color="auto"/>
                <w:bottom w:val="none" w:sz="0" w:space="0" w:color="auto"/>
                <w:right w:val="none" w:sz="0" w:space="0" w:color="auto"/>
              </w:divBdr>
            </w:div>
          </w:divsChild>
        </w:div>
        <w:div w:id="1979921098">
          <w:marLeft w:val="600"/>
          <w:marRight w:val="0"/>
          <w:marTop w:val="0"/>
          <w:marBottom w:val="0"/>
          <w:divBdr>
            <w:top w:val="none" w:sz="0" w:space="0" w:color="auto"/>
            <w:left w:val="none" w:sz="0" w:space="0" w:color="auto"/>
            <w:bottom w:val="none" w:sz="0" w:space="0" w:color="auto"/>
            <w:right w:val="none" w:sz="0" w:space="0" w:color="auto"/>
          </w:divBdr>
          <w:divsChild>
            <w:div w:id="1655181106">
              <w:marLeft w:val="0"/>
              <w:marRight w:val="0"/>
              <w:marTop w:val="0"/>
              <w:marBottom w:val="0"/>
              <w:divBdr>
                <w:top w:val="none" w:sz="0" w:space="0" w:color="auto"/>
                <w:left w:val="none" w:sz="0" w:space="0" w:color="auto"/>
                <w:bottom w:val="none" w:sz="0" w:space="0" w:color="auto"/>
                <w:right w:val="none" w:sz="0" w:space="0" w:color="auto"/>
              </w:divBdr>
            </w:div>
          </w:divsChild>
        </w:div>
        <w:div w:id="2054190342">
          <w:marLeft w:val="600"/>
          <w:marRight w:val="0"/>
          <w:marTop w:val="0"/>
          <w:marBottom w:val="0"/>
          <w:divBdr>
            <w:top w:val="none" w:sz="0" w:space="0" w:color="auto"/>
            <w:left w:val="none" w:sz="0" w:space="0" w:color="auto"/>
            <w:bottom w:val="none" w:sz="0" w:space="0" w:color="auto"/>
            <w:right w:val="none" w:sz="0" w:space="0" w:color="auto"/>
          </w:divBdr>
          <w:divsChild>
            <w:div w:id="215165344">
              <w:marLeft w:val="0"/>
              <w:marRight w:val="0"/>
              <w:marTop w:val="0"/>
              <w:marBottom w:val="0"/>
              <w:divBdr>
                <w:top w:val="none" w:sz="0" w:space="0" w:color="auto"/>
                <w:left w:val="none" w:sz="0" w:space="0" w:color="auto"/>
                <w:bottom w:val="none" w:sz="0" w:space="0" w:color="auto"/>
                <w:right w:val="none" w:sz="0" w:space="0" w:color="auto"/>
              </w:divBdr>
            </w:div>
          </w:divsChild>
        </w:div>
        <w:div w:id="2057849470">
          <w:marLeft w:val="0"/>
          <w:marRight w:val="0"/>
          <w:marTop w:val="0"/>
          <w:marBottom w:val="0"/>
          <w:divBdr>
            <w:top w:val="none" w:sz="0" w:space="0" w:color="auto"/>
            <w:left w:val="none" w:sz="0" w:space="0" w:color="auto"/>
            <w:bottom w:val="none" w:sz="0" w:space="0" w:color="auto"/>
            <w:right w:val="none" w:sz="0" w:space="0" w:color="auto"/>
          </w:divBdr>
          <w:divsChild>
            <w:div w:id="4109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26AF8-9C0C-41D3-8176-578664C85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711</Words>
  <Characters>3666</Characters>
  <Application>Microsoft Office Word</Application>
  <DocSecurity>0</DocSecurity>
  <Lines>30</Lines>
  <Paragraphs>8</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konyalarache</dc:creator>
  <cp:keywords/>
  <dc:description/>
  <cp:lastModifiedBy>Centor</cp:lastModifiedBy>
  <cp:revision>2</cp:revision>
  <dcterms:created xsi:type="dcterms:W3CDTF">2019-09-05T15:39:00Z</dcterms:created>
  <dcterms:modified xsi:type="dcterms:W3CDTF">2019-09-05T15:39:00Z</dcterms:modified>
</cp:coreProperties>
</file>